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1C3C4" w14:textId="56E36C32" w:rsidR="004C467C" w:rsidRPr="00572CD1" w:rsidRDefault="0027049B" w:rsidP="00544868">
      <w:pPr>
        <w:rPr>
          <w:rFonts w:ascii="Arial" w:hAnsi="Arial" w:cs="Arial"/>
          <w:sz w:val="22"/>
          <w:szCs w:val="22"/>
        </w:rPr>
      </w:pPr>
      <w:bookmarkStart w:id="0" w:name="_Hlk2257143"/>
      <w:r>
        <w:rPr>
          <w:rFonts w:ascii="Arial" w:hAnsi="Arial" w:cs="Arial"/>
        </w:rPr>
        <w:t xml:space="preserve">  </w:t>
      </w:r>
    </w:p>
    <w:p w14:paraId="3D5C27B2" w14:textId="77777777" w:rsidR="00544868" w:rsidRPr="00572CD1" w:rsidRDefault="00544868" w:rsidP="00544868">
      <w:pPr>
        <w:rPr>
          <w:rFonts w:ascii="Arial" w:hAnsi="Arial" w:cs="Arial"/>
          <w:sz w:val="24"/>
          <w:szCs w:val="24"/>
        </w:rPr>
      </w:pPr>
      <w:r w:rsidRPr="00572CD1">
        <w:rPr>
          <w:rFonts w:ascii="Arial" w:hAnsi="Arial" w:cs="Arial"/>
          <w:sz w:val="24"/>
          <w:szCs w:val="24"/>
        </w:rPr>
        <w:t>Bogotá, D.C.,</w:t>
      </w:r>
    </w:p>
    <w:p w14:paraId="6DBA9A98" w14:textId="5329278E" w:rsidR="00544868" w:rsidRPr="00572CD1" w:rsidRDefault="00544868" w:rsidP="00544868">
      <w:pPr>
        <w:rPr>
          <w:rFonts w:ascii="Arial" w:hAnsi="Arial" w:cs="Arial"/>
          <w:sz w:val="24"/>
          <w:szCs w:val="24"/>
        </w:rPr>
      </w:pPr>
    </w:p>
    <w:p w14:paraId="6CDF60A7" w14:textId="77777777" w:rsidR="00544868" w:rsidRPr="00572CD1" w:rsidRDefault="00544868" w:rsidP="00544868">
      <w:pPr>
        <w:rPr>
          <w:rFonts w:ascii="Arial" w:hAnsi="Arial" w:cs="Arial"/>
          <w:sz w:val="24"/>
          <w:szCs w:val="24"/>
        </w:rPr>
      </w:pPr>
    </w:p>
    <w:p w14:paraId="23601789" w14:textId="2DE646C6" w:rsidR="004C467C" w:rsidRPr="00572CD1" w:rsidRDefault="004C467C" w:rsidP="004C467C">
      <w:pPr>
        <w:jc w:val="both"/>
        <w:rPr>
          <w:rFonts w:ascii="Arial" w:hAnsi="Arial" w:cs="Arial"/>
          <w:sz w:val="24"/>
          <w:szCs w:val="24"/>
        </w:rPr>
      </w:pPr>
      <w:r w:rsidRPr="00572CD1">
        <w:rPr>
          <w:rFonts w:ascii="Arial" w:hAnsi="Arial" w:cs="Arial"/>
          <w:sz w:val="24"/>
          <w:szCs w:val="24"/>
        </w:rPr>
        <w:t>Doctor</w:t>
      </w:r>
    </w:p>
    <w:p w14:paraId="3873BABC" w14:textId="3321F2C9" w:rsidR="004C467C" w:rsidRPr="00572CD1" w:rsidRDefault="0094014E" w:rsidP="004C467C">
      <w:pPr>
        <w:jc w:val="both"/>
        <w:rPr>
          <w:rFonts w:ascii="Arial" w:hAnsi="Arial" w:cs="Arial"/>
          <w:sz w:val="24"/>
          <w:szCs w:val="24"/>
        </w:rPr>
      </w:pPr>
      <w:r w:rsidRPr="00572CD1">
        <w:rPr>
          <w:rFonts w:ascii="Arial" w:hAnsi="Arial" w:cs="Arial"/>
          <w:sz w:val="24"/>
          <w:szCs w:val="24"/>
        </w:rPr>
        <w:t xml:space="preserve">MARIO ALFONSO PARDO </w:t>
      </w:r>
      <w:proofErr w:type="spellStart"/>
      <w:r w:rsidRPr="00572CD1">
        <w:rPr>
          <w:rFonts w:ascii="Arial" w:hAnsi="Arial" w:cs="Arial"/>
          <w:sz w:val="24"/>
          <w:szCs w:val="24"/>
        </w:rPr>
        <w:t>PARDO</w:t>
      </w:r>
      <w:proofErr w:type="spellEnd"/>
    </w:p>
    <w:p w14:paraId="4ACFA194" w14:textId="6299A158" w:rsidR="004C467C" w:rsidRPr="00572CD1" w:rsidRDefault="0094014E" w:rsidP="004C467C">
      <w:pPr>
        <w:jc w:val="both"/>
        <w:rPr>
          <w:rFonts w:ascii="Arial" w:hAnsi="Arial" w:cs="Arial"/>
          <w:sz w:val="24"/>
          <w:szCs w:val="24"/>
        </w:rPr>
      </w:pPr>
      <w:r w:rsidRPr="00572CD1">
        <w:rPr>
          <w:rFonts w:ascii="Arial" w:hAnsi="Arial" w:cs="Arial"/>
          <w:sz w:val="24"/>
          <w:szCs w:val="24"/>
        </w:rPr>
        <w:t xml:space="preserve">Subgerente </w:t>
      </w:r>
      <w:proofErr w:type="gramStart"/>
      <w:r w:rsidRPr="00572CD1">
        <w:rPr>
          <w:rFonts w:ascii="Arial" w:hAnsi="Arial" w:cs="Arial"/>
          <w:sz w:val="24"/>
          <w:szCs w:val="24"/>
        </w:rPr>
        <w:t xml:space="preserve">de </w:t>
      </w:r>
      <w:r w:rsidR="004C467C" w:rsidRPr="00572CD1">
        <w:rPr>
          <w:rFonts w:ascii="Arial" w:hAnsi="Arial" w:cs="Arial"/>
          <w:sz w:val="24"/>
          <w:szCs w:val="24"/>
        </w:rPr>
        <w:t xml:space="preserve"> Planeación</w:t>
      </w:r>
      <w:proofErr w:type="gramEnd"/>
      <w:r w:rsidR="004C467C" w:rsidRPr="00572CD1">
        <w:rPr>
          <w:rFonts w:ascii="Arial" w:hAnsi="Arial" w:cs="Arial"/>
          <w:sz w:val="24"/>
          <w:szCs w:val="24"/>
        </w:rPr>
        <w:t xml:space="preserve"> </w:t>
      </w:r>
    </w:p>
    <w:p w14:paraId="1A767818" w14:textId="74DE7882" w:rsidR="004C467C" w:rsidRPr="00572CD1" w:rsidRDefault="0094014E" w:rsidP="004C467C">
      <w:pPr>
        <w:jc w:val="both"/>
        <w:rPr>
          <w:rFonts w:ascii="Arial" w:hAnsi="Arial" w:cs="Arial"/>
          <w:sz w:val="24"/>
          <w:szCs w:val="24"/>
        </w:rPr>
      </w:pPr>
      <w:r w:rsidRPr="00572CD1">
        <w:rPr>
          <w:rFonts w:ascii="Arial" w:hAnsi="Arial" w:cs="Arial"/>
          <w:sz w:val="24"/>
          <w:szCs w:val="24"/>
        </w:rPr>
        <w:t>AGENCIA DISTRITAL PARA LA EDUCACIÓN SUPERIOR, LA CIENCIA Y LA TECNOLOGÍA- ATENEA</w:t>
      </w:r>
    </w:p>
    <w:p w14:paraId="4DE9F594" w14:textId="3AC6BCE0" w:rsidR="004C467C" w:rsidRPr="00572CD1" w:rsidRDefault="0094014E" w:rsidP="004C467C">
      <w:pPr>
        <w:jc w:val="both"/>
        <w:rPr>
          <w:rFonts w:ascii="Arial" w:hAnsi="Arial" w:cs="Arial"/>
          <w:sz w:val="24"/>
          <w:szCs w:val="24"/>
        </w:rPr>
      </w:pPr>
      <w:proofErr w:type="spellStart"/>
      <w:r w:rsidRPr="00572CD1">
        <w:rPr>
          <w:rFonts w:ascii="Arial" w:hAnsi="Arial" w:cs="Arial"/>
          <w:sz w:val="24"/>
          <w:szCs w:val="24"/>
        </w:rPr>
        <w:t>Cra</w:t>
      </w:r>
      <w:proofErr w:type="spellEnd"/>
      <w:r w:rsidRPr="00572CD1">
        <w:rPr>
          <w:rFonts w:ascii="Arial" w:hAnsi="Arial" w:cs="Arial"/>
          <w:sz w:val="24"/>
          <w:szCs w:val="24"/>
        </w:rPr>
        <w:t xml:space="preserve"> 10 # 28 -49. Torre A, Piso 26.</w:t>
      </w:r>
    </w:p>
    <w:p w14:paraId="237F05D6" w14:textId="1C2D7353" w:rsidR="004C467C" w:rsidRPr="00572CD1" w:rsidRDefault="004C467C" w:rsidP="004C467C">
      <w:pPr>
        <w:pStyle w:val="Default"/>
        <w:rPr>
          <w:rFonts w:eastAsia="Times New Roman"/>
          <w:color w:val="auto"/>
          <w:lang w:val="es-ES_tradnl" w:eastAsia="es-ES"/>
        </w:rPr>
      </w:pPr>
      <w:r w:rsidRPr="00572CD1">
        <w:rPr>
          <w:rFonts w:eastAsia="Times New Roman"/>
          <w:color w:val="auto"/>
          <w:lang w:val="es-ES_tradnl" w:eastAsia="es-ES"/>
        </w:rPr>
        <w:t xml:space="preserve">NIT. </w:t>
      </w:r>
      <w:hyperlink r:id="rId7" w:history="1">
        <w:r w:rsidR="00FB1602" w:rsidRPr="00572CD1">
          <w:rPr>
            <w:rFonts w:eastAsia="Times New Roman"/>
            <w:color w:val="auto"/>
            <w:lang w:val="es-ES_tradnl" w:eastAsia="es-ES"/>
          </w:rPr>
          <w:t>901.508.361-4</w:t>
        </w:r>
      </w:hyperlink>
    </w:p>
    <w:p w14:paraId="76EAFD96" w14:textId="77777777" w:rsidR="0094014E" w:rsidRPr="00572CD1" w:rsidRDefault="007A33D5" w:rsidP="004C467C">
      <w:pPr>
        <w:rPr>
          <w:rFonts w:ascii="Arial" w:hAnsi="Arial" w:cs="Arial"/>
          <w:sz w:val="24"/>
          <w:szCs w:val="24"/>
        </w:rPr>
      </w:pPr>
      <w:hyperlink r:id="rId8" w:history="1">
        <w:r w:rsidR="0094014E" w:rsidRPr="00572CD1">
          <w:rPr>
            <w:rFonts w:ascii="Arial" w:hAnsi="Arial" w:cs="Arial"/>
            <w:sz w:val="24"/>
            <w:szCs w:val="24"/>
          </w:rPr>
          <w:t>atencionalciudadano@agenciaatenea.gov.co</w:t>
        </w:r>
      </w:hyperlink>
    </w:p>
    <w:p w14:paraId="390E04EF" w14:textId="7DE936DF" w:rsidR="0094014E" w:rsidRPr="00572CD1" w:rsidRDefault="0094014E" w:rsidP="004C467C">
      <w:pPr>
        <w:rPr>
          <w:rFonts w:ascii="Arial" w:hAnsi="Arial" w:cs="Arial"/>
          <w:sz w:val="24"/>
          <w:szCs w:val="24"/>
        </w:rPr>
      </w:pPr>
      <w:r w:rsidRPr="00572CD1">
        <w:rPr>
          <w:rFonts w:ascii="Arial" w:hAnsi="Arial" w:cs="Arial"/>
          <w:sz w:val="24"/>
          <w:szCs w:val="24"/>
        </w:rPr>
        <w:t>mpardo@agenciaatenea.gov.co</w:t>
      </w:r>
    </w:p>
    <w:p w14:paraId="00646F9F" w14:textId="1F56401C" w:rsidR="004C467C" w:rsidRPr="00572CD1" w:rsidRDefault="004C467C" w:rsidP="004C467C">
      <w:pPr>
        <w:rPr>
          <w:rFonts w:ascii="Arial" w:hAnsi="Arial" w:cs="Arial"/>
          <w:sz w:val="24"/>
          <w:szCs w:val="24"/>
        </w:rPr>
      </w:pPr>
      <w:r w:rsidRPr="00572CD1">
        <w:rPr>
          <w:rFonts w:ascii="Arial" w:hAnsi="Arial" w:cs="Arial"/>
          <w:sz w:val="24"/>
          <w:szCs w:val="24"/>
        </w:rPr>
        <w:t>Bogotá D.C.</w:t>
      </w:r>
    </w:p>
    <w:p w14:paraId="4AE62C64" w14:textId="77777777" w:rsidR="002A0E49" w:rsidRPr="00572CD1" w:rsidRDefault="002A0E49" w:rsidP="004C467C">
      <w:pPr>
        <w:rPr>
          <w:rFonts w:ascii="Arial" w:hAnsi="Arial" w:cs="Arial"/>
          <w:sz w:val="24"/>
          <w:szCs w:val="24"/>
        </w:rPr>
      </w:pPr>
    </w:p>
    <w:p w14:paraId="0A0DCA2F" w14:textId="77777777" w:rsidR="00CB08F3" w:rsidRPr="00572CD1" w:rsidRDefault="00CB08F3" w:rsidP="00CB08F3">
      <w:pPr>
        <w:jc w:val="both"/>
        <w:rPr>
          <w:rFonts w:ascii="Arial" w:hAnsi="Arial" w:cs="Arial"/>
          <w:sz w:val="24"/>
          <w:szCs w:val="24"/>
        </w:rPr>
      </w:pPr>
    </w:p>
    <w:p w14:paraId="4840B603" w14:textId="1B41CD82" w:rsidR="00D80A9D" w:rsidRPr="00572CD1" w:rsidRDefault="00CB08F3" w:rsidP="00427258">
      <w:pPr>
        <w:pStyle w:val="Default"/>
        <w:rPr>
          <w:rFonts w:eastAsia="Times New Roman"/>
          <w:color w:val="auto"/>
          <w:lang w:val="es-ES_tradnl" w:eastAsia="es-ES"/>
        </w:rPr>
      </w:pPr>
      <w:r w:rsidRPr="00572CD1">
        <w:rPr>
          <w:b/>
          <w:bCs/>
        </w:rPr>
        <w:t>Asunto:</w:t>
      </w:r>
      <w:r w:rsidR="00B0630A" w:rsidRPr="00572CD1">
        <w:rPr>
          <w:b/>
          <w:bCs/>
        </w:rPr>
        <w:t xml:space="preserve"> </w:t>
      </w:r>
      <w:r w:rsidR="00427258" w:rsidRPr="00572CD1">
        <w:rPr>
          <w:rFonts w:eastAsia="Times New Roman"/>
          <w:color w:val="auto"/>
          <w:lang w:val="es-ES_tradnl" w:eastAsia="es-ES"/>
        </w:rPr>
        <w:t>Ajuste Producto Meta Resultado PMR, Centro Gestor 0501-01</w:t>
      </w:r>
      <w:r w:rsidR="00D901ED" w:rsidRPr="00572CD1">
        <w:rPr>
          <w:rFonts w:eastAsia="Times New Roman"/>
          <w:color w:val="auto"/>
          <w:lang w:val="es-ES_tradnl" w:eastAsia="es-ES"/>
        </w:rPr>
        <w:t>.</w:t>
      </w:r>
      <w:r w:rsidR="009262D6" w:rsidRPr="00572CD1">
        <w:rPr>
          <w:rFonts w:eastAsia="Times New Roman"/>
          <w:color w:val="auto"/>
          <w:lang w:val="es-ES_tradnl" w:eastAsia="es-ES"/>
        </w:rPr>
        <w:t xml:space="preserve"> </w:t>
      </w:r>
      <w:r w:rsidR="00DD0B87" w:rsidRPr="00572CD1">
        <w:rPr>
          <w:rFonts w:eastAsia="Times New Roman"/>
          <w:color w:val="auto"/>
          <w:lang w:val="es-ES_tradnl" w:eastAsia="es-ES"/>
        </w:rPr>
        <w:t>Oficio No.</w:t>
      </w:r>
      <w:r w:rsidR="00A1284E" w:rsidRPr="00572CD1">
        <w:rPr>
          <w:rFonts w:eastAsia="Times New Roman"/>
          <w:color w:val="auto"/>
          <w:lang w:val="es-ES_tradnl" w:eastAsia="es-ES"/>
        </w:rPr>
        <w:t xml:space="preserve"> </w:t>
      </w:r>
      <w:r w:rsidR="00D901ED" w:rsidRPr="00572CD1">
        <w:rPr>
          <w:rFonts w:eastAsia="Times New Roman"/>
          <w:color w:val="auto"/>
          <w:lang w:val="es-ES_tradnl" w:eastAsia="es-ES"/>
        </w:rPr>
        <w:t>2023-EE-3483</w:t>
      </w:r>
      <w:r w:rsidR="00A1284E" w:rsidRPr="00572CD1">
        <w:rPr>
          <w:rFonts w:eastAsia="Times New Roman"/>
          <w:color w:val="auto"/>
          <w:lang w:val="es-ES_tradnl" w:eastAsia="es-ES"/>
        </w:rPr>
        <w:t xml:space="preserve"> </w:t>
      </w:r>
      <w:r w:rsidR="00951E03" w:rsidRPr="00572CD1">
        <w:rPr>
          <w:rFonts w:eastAsia="Times New Roman"/>
          <w:color w:val="auto"/>
          <w:lang w:val="es-ES_tradnl" w:eastAsia="es-ES"/>
        </w:rPr>
        <w:t xml:space="preserve">del </w:t>
      </w:r>
      <w:r w:rsidR="00D901ED" w:rsidRPr="00572CD1">
        <w:rPr>
          <w:rFonts w:eastAsia="Times New Roman"/>
          <w:color w:val="auto"/>
          <w:lang w:val="es-ES_tradnl" w:eastAsia="es-ES"/>
        </w:rPr>
        <w:t>25</w:t>
      </w:r>
      <w:r w:rsidR="00007506" w:rsidRPr="00572CD1">
        <w:rPr>
          <w:rFonts w:eastAsia="Times New Roman"/>
          <w:color w:val="auto"/>
          <w:lang w:val="es-ES_tradnl" w:eastAsia="es-ES"/>
        </w:rPr>
        <w:t>/</w:t>
      </w:r>
      <w:r w:rsidR="00D901ED" w:rsidRPr="00572CD1">
        <w:rPr>
          <w:rFonts w:eastAsia="Times New Roman"/>
          <w:color w:val="auto"/>
          <w:lang w:val="es-ES_tradnl" w:eastAsia="es-ES"/>
        </w:rPr>
        <w:t>0</w:t>
      </w:r>
      <w:r w:rsidR="009262D6" w:rsidRPr="00572CD1">
        <w:rPr>
          <w:rFonts w:eastAsia="Times New Roman"/>
          <w:color w:val="auto"/>
          <w:lang w:val="es-ES_tradnl" w:eastAsia="es-ES"/>
        </w:rPr>
        <w:t>1</w:t>
      </w:r>
      <w:r w:rsidR="00007506" w:rsidRPr="00572CD1">
        <w:rPr>
          <w:rFonts w:eastAsia="Times New Roman"/>
          <w:color w:val="auto"/>
          <w:lang w:val="es-ES_tradnl" w:eastAsia="es-ES"/>
        </w:rPr>
        <w:t>/202</w:t>
      </w:r>
      <w:r w:rsidR="00D901ED" w:rsidRPr="00572CD1">
        <w:rPr>
          <w:rFonts w:eastAsia="Times New Roman"/>
          <w:color w:val="auto"/>
          <w:lang w:val="es-ES_tradnl" w:eastAsia="es-ES"/>
        </w:rPr>
        <w:t>3</w:t>
      </w:r>
      <w:r w:rsidR="00D80A9D" w:rsidRPr="00572CD1">
        <w:rPr>
          <w:rFonts w:eastAsia="Times New Roman"/>
          <w:color w:val="auto"/>
          <w:lang w:val="es-ES_tradnl" w:eastAsia="es-ES"/>
        </w:rPr>
        <w:t xml:space="preserve"> </w:t>
      </w:r>
      <w:r w:rsidR="00AF13BA" w:rsidRPr="00572CD1">
        <w:rPr>
          <w:rFonts w:eastAsia="Times New Roman"/>
          <w:color w:val="auto"/>
          <w:lang w:val="es-ES_tradnl" w:eastAsia="es-ES"/>
        </w:rPr>
        <w:t>–</w:t>
      </w:r>
      <w:r w:rsidR="002E7594" w:rsidRPr="00572CD1">
        <w:rPr>
          <w:rFonts w:eastAsia="Times New Roman"/>
          <w:color w:val="auto"/>
          <w:lang w:val="es-ES_tradnl" w:eastAsia="es-ES"/>
        </w:rPr>
        <w:t xml:space="preserve"> </w:t>
      </w:r>
      <w:r w:rsidR="00914F4B" w:rsidRPr="00572CD1">
        <w:rPr>
          <w:rFonts w:eastAsia="Times New Roman"/>
          <w:color w:val="auto"/>
          <w:lang w:val="es-ES_tradnl" w:eastAsia="es-ES"/>
        </w:rPr>
        <w:t xml:space="preserve">Radicado SDH </w:t>
      </w:r>
      <w:r w:rsidR="00914F4B" w:rsidRPr="005030FF">
        <w:rPr>
          <w:rFonts w:eastAsia="Times New Roman"/>
          <w:color w:val="auto"/>
          <w:lang w:val="es-ES_tradnl" w:eastAsia="es-ES"/>
        </w:rPr>
        <w:t>202</w:t>
      </w:r>
      <w:r w:rsidR="005030FF" w:rsidRPr="005030FF">
        <w:rPr>
          <w:rFonts w:eastAsia="Times New Roman"/>
          <w:color w:val="auto"/>
          <w:lang w:val="es-ES_tradnl" w:eastAsia="es-ES"/>
        </w:rPr>
        <w:t>3</w:t>
      </w:r>
      <w:r w:rsidR="00914F4B" w:rsidRPr="005030FF">
        <w:rPr>
          <w:rFonts w:eastAsia="Times New Roman"/>
          <w:color w:val="auto"/>
          <w:lang w:val="es-ES_tradnl" w:eastAsia="es-ES"/>
        </w:rPr>
        <w:t>ER</w:t>
      </w:r>
      <w:r w:rsidR="005030FF" w:rsidRPr="005030FF">
        <w:rPr>
          <w:rFonts w:eastAsia="Times New Roman"/>
          <w:color w:val="auto"/>
          <w:lang w:val="es-ES_tradnl" w:eastAsia="es-ES"/>
        </w:rPr>
        <w:t>038660</w:t>
      </w:r>
      <w:r w:rsidR="00A37E67" w:rsidRPr="005030FF">
        <w:rPr>
          <w:rFonts w:eastAsia="Times New Roman"/>
          <w:color w:val="auto"/>
          <w:lang w:val="es-ES_tradnl" w:eastAsia="es-ES"/>
        </w:rPr>
        <w:t>O1</w:t>
      </w:r>
      <w:r w:rsidR="009450D8" w:rsidRPr="005030FF">
        <w:rPr>
          <w:rFonts w:eastAsia="Times New Roman"/>
          <w:color w:val="auto"/>
          <w:lang w:val="es-ES_tradnl" w:eastAsia="es-ES"/>
        </w:rPr>
        <w:t xml:space="preserve"> del </w:t>
      </w:r>
      <w:r w:rsidR="005030FF" w:rsidRPr="005030FF">
        <w:rPr>
          <w:rFonts w:eastAsia="Times New Roman"/>
          <w:color w:val="auto"/>
          <w:lang w:val="es-ES_tradnl" w:eastAsia="es-ES"/>
        </w:rPr>
        <w:t>30</w:t>
      </w:r>
      <w:r w:rsidR="009450D8" w:rsidRPr="005030FF">
        <w:rPr>
          <w:rFonts w:eastAsia="Times New Roman"/>
          <w:color w:val="auto"/>
          <w:lang w:val="es-ES_tradnl" w:eastAsia="es-ES"/>
        </w:rPr>
        <w:t>/</w:t>
      </w:r>
      <w:r w:rsidR="005030FF" w:rsidRPr="005030FF">
        <w:rPr>
          <w:rFonts w:eastAsia="Times New Roman"/>
          <w:color w:val="auto"/>
          <w:lang w:val="es-ES_tradnl" w:eastAsia="es-ES"/>
        </w:rPr>
        <w:t>0</w:t>
      </w:r>
      <w:r w:rsidR="00DD0B87" w:rsidRPr="005030FF">
        <w:rPr>
          <w:rFonts w:eastAsia="Times New Roman"/>
          <w:color w:val="auto"/>
          <w:lang w:val="es-ES_tradnl" w:eastAsia="es-ES"/>
        </w:rPr>
        <w:t>1</w:t>
      </w:r>
      <w:r w:rsidR="009450D8" w:rsidRPr="005030FF">
        <w:rPr>
          <w:rFonts w:eastAsia="Times New Roman"/>
          <w:color w:val="auto"/>
          <w:lang w:val="es-ES_tradnl" w:eastAsia="es-ES"/>
        </w:rPr>
        <w:t>/202</w:t>
      </w:r>
      <w:r w:rsidR="005030FF" w:rsidRPr="005030FF">
        <w:rPr>
          <w:rFonts w:eastAsia="Times New Roman"/>
          <w:color w:val="auto"/>
          <w:lang w:val="es-ES_tradnl" w:eastAsia="es-ES"/>
        </w:rPr>
        <w:t>3</w:t>
      </w:r>
      <w:r w:rsidR="005030FF">
        <w:rPr>
          <w:rFonts w:eastAsia="Times New Roman"/>
          <w:color w:val="auto"/>
          <w:lang w:val="es-ES_tradnl" w:eastAsia="es-ES"/>
        </w:rPr>
        <w:t>.</w:t>
      </w:r>
    </w:p>
    <w:p w14:paraId="1D248EBD" w14:textId="47A1543F" w:rsidR="008B1074" w:rsidRPr="00572CD1" w:rsidRDefault="008B1074" w:rsidP="0086109D">
      <w:pPr>
        <w:ind w:left="1410" w:right="-93" w:hanging="1410"/>
        <w:jc w:val="both"/>
        <w:rPr>
          <w:rFonts w:ascii="Arial" w:hAnsi="Arial" w:cs="Arial"/>
          <w:b/>
          <w:bCs/>
          <w:sz w:val="24"/>
          <w:szCs w:val="24"/>
        </w:rPr>
      </w:pPr>
    </w:p>
    <w:p w14:paraId="5EB62591" w14:textId="41BBAF56" w:rsidR="00010296" w:rsidRPr="00572CD1" w:rsidRDefault="00441F51" w:rsidP="002A0E49">
      <w:pPr>
        <w:pStyle w:val="Default"/>
        <w:jc w:val="both"/>
        <w:rPr>
          <w:rFonts w:eastAsia="Times New Roman"/>
          <w:color w:val="auto"/>
          <w:lang w:val="es-ES_tradnl" w:eastAsia="es-ES"/>
        </w:rPr>
      </w:pPr>
      <w:r w:rsidRPr="00572CD1">
        <w:rPr>
          <w:rFonts w:eastAsiaTheme="minorHAnsi"/>
          <w:lang w:val="es-CO"/>
        </w:rPr>
        <w:t xml:space="preserve"> </w:t>
      </w:r>
    </w:p>
    <w:p w14:paraId="277467E8" w14:textId="50D1B3AD" w:rsidR="00A316CA" w:rsidRPr="00572CD1" w:rsidRDefault="0056740F" w:rsidP="00A316CA">
      <w:pPr>
        <w:jc w:val="both"/>
        <w:rPr>
          <w:rFonts w:ascii="Arial" w:hAnsi="Arial" w:cs="Arial"/>
          <w:sz w:val="24"/>
          <w:szCs w:val="24"/>
        </w:rPr>
      </w:pPr>
      <w:r>
        <w:rPr>
          <w:rFonts w:ascii="Arial" w:hAnsi="Arial" w:cs="Arial"/>
          <w:sz w:val="24"/>
          <w:szCs w:val="24"/>
        </w:rPr>
        <w:t>Respetado</w:t>
      </w:r>
      <w:r w:rsidR="00A316CA" w:rsidRPr="00572CD1">
        <w:rPr>
          <w:rFonts w:ascii="Arial" w:hAnsi="Arial" w:cs="Arial"/>
          <w:sz w:val="24"/>
          <w:szCs w:val="24"/>
        </w:rPr>
        <w:t xml:space="preserve"> Doctor </w:t>
      </w:r>
      <w:r w:rsidR="00113147" w:rsidRPr="00572CD1">
        <w:rPr>
          <w:rFonts w:ascii="Arial" w:hAnsi="Arial" w:cs="Arial"/>
          <w:sz w:val="24"/>
          <w:szCs w:val="24"/>
        </w:rPr>
        <w:t>Mario Alfonso</w:t>
      </w:r>
      <w:r w:rsidR="00A316CA" w:rsidRPr="00572CD1">
        <w:rPr>
          <w:rFonts w:ascii="Arial" w:hAnsi="Arial" w:cs="Arial"/>
          <w:sz w:val="24"/>
          <w:szCs w:val="24"/>
        </w:rPr>
        <w:t>, reciba un cordial saludo:</w:t>
      </w:r>
    </w:p>
    <w:p w14:paraId="4E035FC1" w14:textId="5EFE1C95" w:rsidR="008B1074" w:rsidRPr="00572CD1" w:rsidRDefault="008B1074" w:rsidP="0086109D">
      <w:pPr>
        <w:ind w:left="1410" w:right="-93" w:hanging="1410"/>
        <w:jc w:val="both"/>
        <w:rPr>
          <w:rFonts w:ascii="Arial" w:hAnsi="Arial" w:cs="Arial"/>
          <w:sz w:val="24"/>
          <w:szCs w:val="24"/>
        </w:rPr>
      </w:pPr>
    </w:p>
    <w:p w14:paraId="2DCB66AD" w14:textId="4B471115" w:rsidR="00C911CD" w:rsidRPr="00572CD1" w:rsidRDefault="00C911CD" w:rsidP="002A0E49">
      <w:pPr>
        <w:pStyle w:val="Default"/>
        <w:jc w:val="both"/>
        <w:rPr>
          <w:i/>
          <w:iCs/>
        </w:rPr>
      </w:pPr>
      <w:r w:rsidRPr="00572CD1">
        <w:rPr>
          <w:rFonts w:eastAsia="Times New Roman"/>
          <w:color w:val="auto"/>
          <w:lang w:val="es-ES_tradnl" w:eastAsia="es-ES"/>
        </w:rPr>
        <w:t>En respuesta al oficio</w:t>
      </w:r>
      <w:r w:rsidR="002A0E49" w:rsidRPr="00572CD1">
        <w:rPr>
          <w:rFonts w:eastAsia="Times New Roman"/>
          <w:color w:val="auto"/>
          <w:lang w:val="es-ES_tradnl" w:eastAsia="es-ES"/>
        </w:rPr>
        <w:t xml:space="preserve"> en asunto</w:t>
      </w:r>
      <w:r w:rsidR="00146278" w:rsidRPr="00572CD1">
        <w:rPr>
          <w:rFonts w:eastAsia="Times New Roman"/>
          <w:color w:val="auto"/>
          <w:lang w:val="es-ES_tradnl" w:eastAsia="es-ES"/>
        </w:rPr>
        <w:t xml:space="preserve">, </w:t>
      </w:r>
      <w:r w:rsidRPr="00572CD1">
        <w:t>una vez analizada la solicitud:</w:t>
      </w:r>
      <w:r w:rsidR="00EF0062" w:rsidRPr="00572CD1">
        <w:t xml:space="preserve"> </w:t>
      </w:r>
      <w:r w:rsidR="007913AF" w:rsidRPr="00572CD1">
        <w:rPr>
          <w:i/>
          <w:iCs/>
        </w:rPr>
        <w:t>“</w:t>
      </w:r>
      <w:r w:rsidR="00113147" w:rsidRPr="00572CD1">
        <w:rPr>
          <w:i/>
          <w:iCs/>
        </w:rPr>
        <w:t>Modificaciones y ajustes de</w:t>
      </w:r>
      <w:r w:rsidR="00563010" w:rsidRPr="00572CD1">
        <w:rPr>
          <w:i/>
          <w:iCs/>
        </w:rPr>
        <w:t>l</w:t>
      </w:r>
      <w:r w:rsidR="00113147" w:rsidRPr="00572CD1">
        <w:rPr>
          <w:i/>
          <w:iCs/>
        </w:rPr>
        <w:t xml:space="preserve"> PMR, en los indicadores de objetivo y los indicadores de producto que se encuentran actualmente dispuestos para la Agencia Distrital para la Educación Superior, la Ciencia y la Tecnología -ATENA”</w:t>
      </w:r>
      <w:r w:rsidR="002A0E49" w:rsidRPr="00572CD1">
        <w:t xml:space="preserve"> damos respuesta en los siguientes términos:</w:t>
      </w:r>
    </w:p>
    <w:p w14:paraId="62D6F090" w14:textId="77777777" w:rsidR="00C911CD" w:rsidRPr="00E421F2" w:rsidRDefault="00C911CD" w:rsidP="001132FC">
      <w:pPr>
        <w:jc w:val="both"/>
        <w:rPr>
          <w:rFonts w:ascii="Arial" w:hAnsi="Arial" w:cs="Arial"/>
          <w:sz w:val="24"/>
          <w:szCs w:val="24"/>
          <w:lang w:val="es-ES"/>
        </w:rPr>
      </w:pPr>
    </w:p>
    <w:p w14:paraId="7C43157C" w14:textId="7EBED425" w:rsidR="000965E2" w:rsidRPr="00E421F2" w:rsidRDefault="000965E2" w:rsidP="00E421F2">
      <w:pPr>
        <w:pStyle w:val="Prrafodelista"/>
        <w:numPr>
          <w:ilvl w:val="0"/>
          <w:numId w:val="15"/>
        </w:numPr>
        <w:ind w:left="426"/>
        <w:jc w:val="both"/>
        <w:rPr>
          <w:rFonts w:ascii="Arial" w:hAnsi="Arial" w:cs="Arial"/>
          <w:b/>
          <w:bCs/>
          <w:sz w:val="24"/>
          <w:szCs w:val="24"/>
          <w:lang w:val="es-CO"/>
        </w:rPr>
      </w:pPr>
      <w:r w:rsidRPr="00E421F2">
        <w:rPr>
          <w:rFonts w:ascii="Arial" w:hAnsi="Arial" w:cs="Arial"/>
          <w:b/>
          <w:bCs/>
          <w:sz w:val="24"/>
          <w:szCs w:val="24"/>
        </w:rPr>
        <w:t xml:space="preserve">Indicador de </w:t>
      </w:r>
      <w:r w:rsidR="00113147" w:rsidRPr="00E421F2">
        <w:rPr>
          <w:rFonts w:ascii="Arial" w:hAnsi="Arial" w:cs="Arial"/>
          <w:b/>
          <w:bCs/>
          <w:sz w:val="24"/>
          <w:szCs w:val="24"/>
        </w:rPr>
        <w:t>Objetivo</w:t>
      </w:r>
      <w:r w:rsidRPr="00E421F2">
        <w:rPr>
          <w:rFonts w:ascii="Arial" w:hAnsi="Arial" w:cs="Arial"/>
          <w:b/>
          <w:bCs/>
          <w:sz w:val="24"/>
          <w:szCs w:val="24"/>
        </w:rPr>
        <w:t xml:space="preserve"> </w:t>
      </w:r>
      <w:r w:rsidR="00113147" w:rsidRPr="00E421F2">
        <w:rPr>
          <w:rFonts w:ascii="Arial" w:hAnsi="Arial" w:cs="Arial"/>
          <w:b/>
          <w:bCs/>
          <w:sz w:val="24"/>
          <w:szCs w:val="24"/>
        </w:rPr>
        <w:t>0</w:t>
      </w:r>
      <w:r w:rsidR="00D830D5" w:rsidRPr="00E421F2">
        <w:rPr>
          <w:rFonts w:ascii="Arial" w:hAnsi="Arial" w:cs="Arial"/>
          <w:b/>
          <w:bCs/>
          <w:sz w:val="24"/>
          <w:szCs w:val="24"/>
        </w:rPr>
        <w:t>1</w:t>
      </w:r>
      <w:r w:rsidR="00186ADB" w:rsidRPr="00E421F2">
        <w:rPr>
          <w:rFonts w:ascii="Arial" w:hAnsi="Arial" w:cs="Arial"/>
          <w:b/>
          <w:bCs/>
          <w:sz w:val="24"/>
          <w:szCs w:val="24"/>
        </w:rPr>
        <w:t>:</w:t>
      </w:r>
      <w:r w:rsidR="0056740F" w:rsidRPr="00E421F2">
        <w:rPr>
          <w:rFonts w:ascii="Arial" w:hAnsi="Arial" w:cs="Arial"/>
          <w:b/>
          <w:bCs/>
          <w:sz w:val="24"/>
          <w:szCs w:val="24"/>
        </w:rPr>
        <w:t xml:space="preserve"> </w:t>
      </w:r>
      <w:r w:rsidR="0056740F" w:rsidRPr="00E421F2">
        <w:rPr>
          <w:rFonts w:ascii="Arial" w:hAnsi="Arial" w:cs="Arial"/>
          <w:b/>
          <w:bCs/>
          <w:sz w:val="24"/>
          <w:szCs w:val="24"/>
        </w:rPr>
        <w:t>Cupos nuevos en educación superior para Bogotá D.C</w:t>
      </w:r>
    </w:p>
    <w:p w14:paraId="75D9538A" w14:textId="77777777" w:rsidR="00966081" w:rsidRDefault="00966081" w:rsidP="00354A85">
      <w:pPr>
        <w:ind w:right="-93"/>
        <w:jc w:val="both"/>
        <w:rPr>
          <w:rFonts w:ascii="Arial" w:hAnsi="Arial" w:cs="Arial"/>
        </w:rPr>
      </w:pPr>
    </w:p>
    <w:tbl>
      <w:tblPr>
        <w:tblW w:w="3182" w:type="pct"/>
        <w:jc w:val="center"/>
        <w:tblLayout w:type="fixed"/>
        <w:tblCellMar>
          <w:left w:w="0" w:type="dxa"/>
          <w:right w:w="0" w:type="dxa"/>
        </w:tblCellMar>
        <w:tblLook w:val="04A0" w:firstRow="1" w:lastRow="0" w:firstColumn="1" w:lastColumn="0" w:noHBand="0" w:noVBand="1"/>
      </w:tblPr>
      <w:tblGrid>
        <w:gridCol w:w="2490"/>
        <w:gridCol w:w="720"/>
        <w:gridCol w:w="802"/>
        <w:gridCol w:w="942"/>
        <w:gridCol w:w="990"/>
      </w:tblGrid>
      <w:tr w:rsidR="00815D73" w:rsidRPr="002A0CB2" w14:paraId="74FCE737" w14:textId="33A4EFFF" w:rsidTr="00884236">
        <w:trPr>
          <w:trHeight w:val="724"/>
          <w:tblHeader/>
          <w:jc w:val="center"/>
        </w:trPr>
        <w:tc>
          <w:tcPr>
            <w:tcW w:w="2094" w:type="pct"/>
            <w:tcBorders>
              <w:top w:val="single" w:sz="8" w:space="0" w:color="auto"/>
              <w:left w:val="single" w:sz="8" w:space="0" w:color="auto"/>
              <w:bottom w:val="single" w:sz="4" w:space="0" w:color="auto"/>
              <w:right w:val="single" w:sz="8" w:space="0" w:color="auto"/>
            </w:tcBorders>
            <w:shd w:val="clear" w:color="auto" w:fill="D9D9D9"/>
            <w:noWrap/>
            <w:tcMar>
              <w:top w:w="0" w:type="dxa"/>
              <w:left w:w="70" w:type="dxa"/>
              <w:bottom w:w="0" w:type="dxa"/>
              <w:right w:w="70" w:type="dxa"/>
            </w:tcMar>
            <w:vAlign w:val="center"/>
            <w:hideMark/>
          </w:tcPr>
          <w:p w14:paraId="3B206B99" w14:textId="0207BAE7" w:rsidR="00815D73" w:rsidRPr="00D324AC" w:rsidRDefault="00815D73" w:rsidP="00C22CBB">
            <w:pPr>
              <w:jc w:val="center"/>
              <w:rPr>
                <w:rFonts w:ascii="Arial" w:hAnsi="Arial" w:cs="Arial"/>
                <w:b/>
                <w:bCs/>
                <w:color w:val="000000"/>
                <w:sz w:val="18"/>
                <w:szCs w:val="18"/>
              </w:rPr>
            </w:pPr>
            <w:r w:rsidRPr="00D324AC">
              <w:rPr>
                <w:rFonts w:ascii="Arial" w:hAnsi="Arial" w:cs="Arial"/>
                <w:b/>
                <w:bCs/>
                <w:color w:val="000000"/>
                <w:sz w:val="18"/>
                <w:szCs w:val="18"/>
              </w:rPr>
              <w:t xml:space="preserve">Indicador de </w:t>
            </w:r>
            <w:r w:rsidR="00113147" w:rsidRPr="00D324AC">
              <w:rPr>
                <w:rFonts w:ascii="Arial" w:hAnsi="Arial" w:cs="Arial"/>
                <w:b/>
                <w:bCs/>
                <w:color w:val="000000"/>
                <w:sz w:val="18"/>
                <w:szCs w:val="18"/>
              </w:rPr>
              <w:t>Objetivo</w:t>
            </w:r>
            <w:r w:rsidRPr="00D324AC">
              <w:rPr>
                <w:rFonts w:ascii="Arial" w:hAnsi="Arial" w:cs="Arial"/>
                <w:b/>
                <w:bCs/>
                <w:color w:val="000000"/>
                <w:sz w:val="18"/>
                <w:szCs w:val="18"/>
              </w:rPr>
              <w:t xml:space="preserve">: </w:t>
            </w:r>
            <w:r w:rsidR="00113147" w:rsidRPr="00D324AC">
              <w:rPr>
                <w:rFonts w:ascii="Arial" w:hAnsi="Arial" w:cs="Arial"/>
                <w:b/>
                <w:bCs/>
                <w:color w:val="000000"/>
                <w:sz w:val="18"/>
                <w:szCs w:val="18"/>
              </w:rPr>
              <w:t>0</w:t>
            </w:r>
            <w:r w:rsidRPr="00D324AC">
              <w:rPr>
                <w:rFonts w:ascii="Arial" w:hAnsi="Arial" w:cs="Arial"/>
                <w:b/>
                <w:bCs/>
                <w:color w:val="000000"/>
                <w:sz w:val="18"/>
                <w:szCs w:val="18"/>
              </w:rPr>
              <w:t>1</w:t>
            </w:r>
          </w:p>
        </w:tc>
        <w:tc>
          <w:tcPr>
            <w:tcW w:w="2906" w:type="pct"/>
            <w:gridSpan w:val="4"/>
            <w:tcBorders>
              <w:top w:val="single" w:sz="8" w:space="0" w:color="auto"/>
              <w:left w:val="nil"/>
              <w:bottom w:val="single" w:sz="4" w:space="0" w:color="auto"/>
              <w:right w:val="single" w:sz="8" w:space="0" w:color="auto"/>
            </w:tcBorders>
            <w:shd w:val="clear" w:color="auto" w:fill="D9D9D9"/>
            <w:tcMar>
              <w:top w:w="0" w:type="dxa"/>
              <w:left w:w="70" w:type="dxa"/>
              <w:bottom w:w="0" w:type="dxa"/>
              <w:right w:w="70" w:type="dxa"/>
            </w:tcMar>
            <w:vAlign w:val="center"/>
            <w:hideMark/>
          </w:tcPr>
          <w:p w14:paraId="7AD4E9DA" w14:textId="77777777" w:rsidR="00E528E0" w:rsidRPr="00201F26" w:rsidRDefault="00E528E0" w:rsidP="00E528E0">
            <w:pPr>
              <w:jc w:val="both"/>
              <w:rPr>
                <w:rFonts w:ascii="Arial" w:hAnsi="Arial" w:cs="Arial"/>
                <w:sz w:val="18"/>
                <w:szCs w:val="18"/>
                <w:lang w:val="es-CO" w:eastAsia="es-CO"/>
              </w:rPr>
            </w:pPr>
            <w:r w:rsidRPr="00201F26">
              <w:rPr>
                <w:rFonts w:ascii="Arial" w:hAnsi="Arial" w:cs="Arial"/>
                <w:sz w:val="18"/>
                <w:szCs w:val="18"/>
              </w:rPr>
              <w:t>Cupos nuevos en educación superior para Bogotá D.C</w:t>
            </w:r>
          </w:p>
          <w:p w14:paraId="5997C5F4" w14:textId="3F93CCE0" w:rsidR="00815D73" w:rsidRPr="000E7B47" w:rsidRDefault="00815D73" w:rsidP="00D507BA">
            <w:pPr>
              <w:pStyle w:val="Default"/>
              <w:jc w:val="both"/>
              <w:rPr>
                <w:rFonts w:eastAsia="Times New Roman"/>
                <w:sz w:val="18"/>
                <w:szCs w:val="18"/>
                <w:highlight w:val="yellow"/>
                <w:lang w:val="es-ES_tradnl" w:eastAsia="es-ES"/>
              </w:rPr>
            </w:pPr>
          </w:p>
        </w:tc>
      </w:tr>
      <w:tr w:rsidR="00815D73" w:rsidRPr="002A0CB2" w14:paraId="58C2575E" w14:textId="2E9203F3"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53F303A" w14:textId="77777777" w:rsidR="00815D73" w:rsidRPr="002A0CB2" w:rsidRDefault="00815D73" w:rsidP="00C22CBB">
            <w:pPr>
              <w:rPr>
                <w:rFonts w:ascii="Arial" w:hAnsi="Arial" w:cs="Arial"/>
                <w:color w:val="000000"/>
                <w:sz w:val="16"/>
                <w:szCs w:val="16"/>
              </w:rPr>
            </w:pPr>
            <w:r w:rsidRPr="002A0CB2">
              <w:rPr>
                <w:rFonts w:ascii="Arial" w:hAnsi="Arial" w:cs="Arial"/>
                <w:color w:val="000000"/>
                <w:sz w:val="16"/>
                <w:szCs w:val="16"/>
              </w:rPr>
              <w:t>Unidad de medida</w:t>
            </w:r>
          </w:p>
        </w:tc>
        <w:tc>
          <w:tcPr>
            <w:tcW w:w="2906" w:type="pct"/>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AE40BE" w14:textId="4B33F30D" w:rsidR="00815D73" w:rsidRPr="00DA3CD5" w:rsidRDefault="00815D73" w:rsidP="00C22CBB">
            <w:pPr>
              <w:rPr>
                <w:rFonts w:ascii="Arial" w:hAnsi="Arial" w:cs="Arial"/>
                <w:color w:val="000000"/>
                <w:sz w:val="16"/>
                <w:szCs w:val="16"/>
              </w:rPr>
            </w:pPr>
            <w:r w:rsidRPr="00DA3CD5">
              <w:rPr>
                <w:rFonts w:ascii="Arial" w:hAnsi="Arial" w:cs="Arial"/>
                <w:color w:val="000000"/>
                <w:sz w:val="16"/>
                <w:szCs w:val="16"/>
              </w:rPr>
              <w:t>Val</w:t>
            </w:r>
          </w:p>
        </w:tc>
      </w:tr>
      <w:tr w:rsidR="00815D73" w:rsidRPr="002A0CB2" w14:paraId="44330217" w14:textId="61F68D17" w:rsidTr="0056740F">
        <w:trPr>
          <w:trHeight w:val="192"/>
          <w:jc w:val="center"/>
        </w:trPr>
        <w:tc>
          <w:tcPr>
            <w:tcW w:w="209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E9E78" w14:textId="77777777" w:rsidR="00815D73" w:rsidRPr="002A0CB2" w:rsidRDefault="00815D73" w:rsidP="00C22CBB">
            <w:pPr>
              <w:rPr>
                <w:rFonts w:ascii="Arial" w:hAnsi="Arial" w:cs="Arial"/>
                <w:color w:val="000000"/>
                <w:sz w:val="16"/>
                <w:szCs w:val="16"/>
              </w:rPr>
            </w:pPr>
            <w:r w:rsidRPr="002A0CB2">
              <w:rPr>
                <w:rFonts w:ascii="Arial" w:hAnsi="Arial" w:cs="Arial"/>
                <w:color w:val="000000"/>
                <w:sz w:val="16"/>
                <w:szCs w:val="16"/>
              </w:rPr>
              <w:t>Naturaleza PMR</w:t>
            </w:r>
          </w:p>
        </w:tc>
        <w:tc>
          <w:tcPr>
            <w:tcW w:w="2906" w:type="pct"/>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8FA3EA" w14:textId="69569A1B" w:rsidR="00815D73" w:rsidRPr="00DA3CD5" w:rsidRDefault="00815D73" w:rsidP="00C22CBB">
            <w:pPr>
              <w:rPr>
                <w:rFonts w:ascii="Arial" w:hAnsi="Arial" w:cs="Arial"/>
                <w:color w:val="000000"/>
                <w:sz w:val="16"/>
                <w:szCs w:val="16"/>
              </w:rPr>
            </w:pPr>
            <w:r w:rsidRPr="00DA3CD5">
              <w:rPr>
                <w:rFonts w:ascii="Arial" w:hAnsi="Arial" w:cs="Arial"/>
                <w:color w:val="000000"/>
                <w:sz w:val="16"/>
                <w:szCs w:val="16"/>
              </w:rPr>
              <w:t>Acumulado</w:t>
            </w:r>
          </w:p>
        </w:tc>
      </w:tr>
      <w:tr w:rsidR="00815D73" w:rsidRPr="002A0CB2" w14:paraId="650660FA" w14:textId="03902BD1"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3E40F42" w14:textId="77777777" w:rsidR="00815D73" w:rsidRPr="002A0CB2" w:rsidRDefault="00815D73" w:rsidP="00C22CBB">
            <w:pPr>
              <w:rPr>
                <w:rFonts w:ascii="Arial" w:hAnsi="Arial" w:cs="Arial"/>
                <w:color w:val="000000"/>
                <w:sz w:val="16"/>
                <w:szCs w:val="16"/>
              </w:rPr>
            </w:pPr>
            <w:r w:rsidRPr="002A0CB2">
              <w:rPr>
                <w:rFonts w:ascii="Arial" w:hAnsi="Arial" w:cs="Arial"/>
                <w:color w:val="000000"/>
                <w:sz w:val="16"/>
                <w:szCs w:val="16"/>
              </w:rPr>
              <w:t>Periodicidad</w:t>
            </w:r>
          </w:p>
        </w:tc>
        <w:tc>
          <w:tcPr>
            <w:tcW w:w="2906" w:type="pct"/>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EDA24E" w14:textId="20122449" w:rsidR="00815D73" w:rsidRPr="00DA3CD5" w:rsidRDefault="00DA3CD5" w:rsidP="00C22CBB">
            <w:pPr>
              <w:rPr>
                <w:rFonts w:ascii="Arial" w:hAnsi="Arial" w:cs="Arial"/>
                <w:color w:val="000000"/>
                <w:sz w:val="16"/>
                <w:szCs w:val="16"/>
              </w:rPr>
            </w:pPr>
            <w:r w:rsidRPr="00DA3CD5">
              <w:rPr>
                <w:rFonts w:ascii="Arial" w:hAnsi="Arial" w:cs="Arial"/>
                <w:color w:val="000000"/>
                <w:sz w:val="16"/>
                <w:szCs w:val="16"/>
              </w:rPr>
              <w:t>Semestral</w:t>
            </w:r>
          </w:p>
        </w:tc>
      </w:tr>
      <w:tr w:rsidR="0027127D" w:rsidRPr="002A0CB2" w14:paraId="175D1C1D" w14:textId="537858B6" w:rsidTr="00884236">
        <w:trPr>
          <w:trHeight w:val="187"/>
          <w:jc w:val="center"/>
        </w:trPr>
        <w:tc>
          <w:tcPr>
            <w:tcW w:w="2094" w:type="pct"/>
            <w:tcBorders>
              <w:top w:val="single" w:sz="4" w:space="0" w:color="auto"/>
              <w:left w:val="single" w:sz="4" w:space="0" w:color="auto"/>
              <w:bottom w:val="single" w:sz="4"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14:paraId="40C332FB" w14:textId="77777777" w:rsidR="0027127D" w:rsidRPr="002A0CB2" w:rsidRDefault="0027127D" w:rsidP="0027127D">
            <w:pPr>
              <w:rPr>
                <w:rFonts w:ascii="Arial" w:hAnsi="Arial" w:cs="Arial"/>
                <w:b/>
                <w:bCs/>
                <w:color w:val="000000"/>
                <w:sz w:val="16"/>
                <w:szCs w:val="16"/>
              </w:rPr>
            </w:pPr>
            <w:r w:rsidRPr="002A0CB2">
              <w:rPr>
                <w:rFonts w:ascii="Arial" w:hAnsi="Arial" w:cs="Arial"/>
                <w:b/>
                <w:bCs/>
                <w:color w:val="000000"/>
                <w:sz w:val="16"/>
                <w:szCs w:val="16"/>
              </w:rPr>
              <w:t>Año</w:t>
            </w:r>
          </w:p>
        </w:tc>
        <w:tc>
          <w:tcPr>
            <w:tcW w:w="606" w:type="pct"/>
            <w:tcBorders>
              <w:top w:val="single" w:sz="4" w:space="0" w:color="auto"/>
              <w:left w:val="nil"/>
              <w:bottom w:val="single" w:sz="4"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14:paraId="1B87B10F" w14:textId="77777777" w:rsidR="0027127D" w:rsidRPr="002A0CB2" w:rsidRDefault="0027127D" w:rsidP="0027127D">
            <w:pPr>
              <w:jc w:val="center"/>
              <w:rPr>
                <w:rFonts w:ascii="Arial" w:hAnsi="Arial" w:cs="Arial"/>
                <w:b/>
                <w:bCs/>
                <w:color w:val="000000"/>
                <w:sz w:val="16"/>
                <w:szCs w:val="16"/>
              </w:rPr>
            </w:pPr>
            <w:r w:rsidRPr="002A0CB2">
              <w:rPr>
                <w:rFonts w:ascii="Arial" w:hAnsi="Arial" w:cs="Arial"/>
                <w:b/>
                <w:bCs/>
                <w:color w:val="000000"/>
                <w:sz w:val="16"/>
                <w:szCs w:val="16"/>
              </w:rPr>
              <w:t>Meta</w:t>
            </w:r>
          </w:p>
        </w:tc>
        <w:tc>
          <w:tcPr>
            <w:tcW w:w="675" w:type="pct"/>
            <w:tcBorders>
              <w:top w:val="single" w:sz="4" w:space="0" w:color="auto"/>
              <w:left w:val="nil"/>
              <w:bottom w:val="single" w:sz="4" w:space="0" w:color="auto"/>
              <w:right w:val="single" w:sz="8" w:space="0" w:color="auto"/>
            </w:tcBorders>
            <w:shd w:val="clear" w:color="auto" w:fill="BFBFBF" w:themeFill="background1" w:themeFillShade="BF"/>
            <w:noWrap/>
            <w:tcMar>
              <w:top w:w="0" w:type="dxa"/>
              <w:left w:w="70" w:type="dxa"/>
              <w:bottom w:w="0" w:type="dxa"/>
              <w:right w:w="70" w:type="dxa"/>
            </w:tcMar>
            <w:vAlign w:val="bottom"/>
            <w:hideMark/>
          </w:tcPr>
          <w:p w14:paraId="3FA0592D" w14:textId="77777777" w:rsidR="0027127D" w:rsidRPr="002A0CB2" w:rsidRDefault="0027127D" w:rsidP="0027127D">
            <w:pPr>
              <w:jc w:val="center"/>
              <w:rPr>
                <w:rFonts w:ascii="Arial" w:hAnsi="Arial" w:cs="Arial"/>
                <w:b/>
                <w:bCs/>
                <w:color w:val="000000"/>
                <w:sz w:val="16"/>
                <w:szCs w:val="16"/>
              </w:rPr>
            </w:pPr>
            <w:r w:rsidRPr="002A0CB2">
              <w:rPr>
                <w:rFonts w:ascii="Arial" w:hAnsi="Arial" w:cs="Arial"/>
                <w:b/>
                <w:bCs/>
                <w:color w:val="000000"/>
                <w:sz w:val="16"/>
                <w:szCs w:val="16"/>
              </w:rPr>
              <w:t xml:space="preserve">Avance </w:t>
            </w:r>
          </w:p>
        </w:tc>
        <w:tc>
          <w:tcPr>
            <w:tcW w:w="792" w:type="pct"/>
            <w:tcBorders>
              <w:top w:val="single" w:sz="4" w:space="0" w:color="auto"/>
              <w:left w:val="nil"/>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0589ED31" w14:textId="3B19F022" w:rsidR="0027127D" w:rsidRPr="002A0CB2" w:rsidRDefault="0027127D" w:rsidP="0027127D">
            <w:pPr>
              <w:jc w:val="center"/>
              <w:rPr>
                <w:rFonts w:ascii="Arial" w:hAnsi="Arial" w:cs="Arial"/>
                <w:b/>
                <w:bCs/>
                <w:color w:val="000000"/>
                <w:sz w:val="16"/>
                <w:szCs w:val="16"/>
              </w:rPr>
            </w:pPr>
            <w:r w:rsidRPr="002A0CB2">
              <w:rPr>
                <w:rFonts w:ascii="Arial" w:hAnsi="Arial" w:cs="Arial"/>
                <w:b/>
                <w:bCs/>
                <w:color w:val="000000"/>
                <w:sz w:val="16"/>
                <w:szCs w:val="16"/>
              </w:rPr>
              <w:t>Fuente</w:t>
            </w:r>
          </w:p>
        </w:tc>
        <w:tc>
          <w:tcPr>
            <w:tcW w:w="834" w:type="pct"/>
            <w:tcBorders>
              <w:top w:val="single" w:sz="4" w:space="0" w:color="auto"/>
              <w:left w:val="nil"/>
              <w:bottom w:val="single" w:sz="4" w:space="0" w:color="auto"/>
              <w:right w:val="single" w:sz="4" w:space="0" w:color="auto"/>
            </w:tcBorders>
            <w:shd w:val="clear" w:color="auto" w:fill="BFBFBF" w:themeFill="background1" w:themeFillShade="BF"/>
            <w:vAlign w:val="bottom"/>
          </w:tcPr>
          <w:p w14:paraId="4AF017CE" w14:textId="23EC5408" w:rsidR="0027127D" w:rsidRPr="002A0CB2" w:rsidRDefault="0027127D" w:rsidP="0027127D">
            <w:pPr>
              <w:jc w:val="center"/>
              <w:rPr>
                <w:rFonts w:ascii="Arial" w:hAnsi="Arial" w:cs="Arial"/>
                <w:b/>
                <w:bCs/>
                <w:color w:val="000000"/>
                <w:sz w:val="16"/>
                <w:szCs w:val="16"/>
              </w:rPr>
            </w:pPr>
            <w:r w:rsidRPr="002A0CB2">
              <w:rPr>
                <w:rFonts w:ascii="Arial" w:hAnsi="Arial" w:cs="Arial"/>
                <w:b/>
                <w:bCs/>
                <w:color w:val="000000"/>
                <w:sz w:val="16"/>
                <w:szCs w:val="16"/>
              </w:rPr>
              <w:t>Ajuste</w:t>
            </w:r>
          </w:p>
        </w:tc>
      </w:tr>
      <w:tr w:rsidR="0027127D" w:rsidRPr="002A0CB2" w14:paraId="40F511CE" w14:textId="77CE23EE"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A0C378F" w14:textId="77777777" w:rsidR="0027127D" w:rsidRPr="002A0CB2" w:rsidRDefault="0027127D" w:rsidP="0027127D">
            <w:pPr>
              <w:rPr>
                <w:rFonts w:ascii="Arial" w:hAnsi="Arial" w:cs="Arial"/>
                <w:color w:val="000000"/>
                <w:sz w:val="16"/>
                <w:szCs w:val="16"/>
              </w:rPr>
            </w:pPr>
            <w:r w:rsidRPr="002A0CB2">
              <w:rPr>
                <w:rFonts w:ascii="Arial" w:hAnsi="Arial" w:cs="Arial"/>
                <w:color w:val="000000"/>
                <w:sz w:val="16"/>
                <w:szCs w:val="16"/>
              </w:rPr>
              <w:t>Línea Base</w:t>
            </w:r>
          </w:p>
        </w:tc>
        <w:tc>
          <w:tcPr>
            <w:tcW w:w="6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1BC5D89" w14:textId="664D4938" w:rsidR="0027127D" w:rsidRPr="002A0CB2" w:rsidRDefault="00FC162B" w:rsidP="00DA38F6">
            <w:pPr>
              <w:jc w:val="right"/>
              <w:rPr>
                <w:rFonts w:ascii="Arial" w:hAnsi="Arial" w:cs="Arial"/>
                <w:sz w:val="16"/>
                <w:szCs w:val="16"/>
              </w:rPr>
            </w:pPr>
            <w:r>
              <w:rPr>
                <w:rFonts w:ascii="Arial" w:hAnsi="Arial" w:cs="Arial"/>
                <w:sz w:val="16"/>
                <w:szCs w:val="16"/>
              </w:rPr>
              <w:t>0</w:t>
            </w:r>
          </w:p>
        </w:tc>
        <w:tc>
          <w:tcPr>
            <w:tcW w:w="67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25D42E2" w14:textId="75D40E72" w:rsidR="0027127D" w:rsidRPr="002A0CB2" w:rsidRDefault="0027127D" w:rsidP="0027127D">
            <w:pPr>
              <w:jc w:val="right"/>
              <w:rPr>
                <w:rFonts w:ascii="Arial" w:hAnsi="Arial" w:cs="Arial"/>
                <w:sz w:val="16"/>
                <w:szCs w:val="16"/>
              </w:rPr>
            </w:pPr>
          </w:p>
        </w:tc>
        <w:tc>
          <w:tcPr>
            <w:tcW w:w="792"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EDBCA85" w14:textId="3FE2A044" w:rsidR="0027127D" w:rsidRPr="002A0CB2" w:rsidRDefault="00761E92" w:rsidP="00761E92">
            <w:pPr>
              <w:jc w:val="center"/>
              <w:rPr>
                <w:rFonts w:ascii="Arial" w:hAnsi="Arial" w:cs="Arial"/>
                <w:sz w:val="16"/>
                <w:szCs w:val="16"/>
              </w:rPr>
            </w:pPr>
            <w:r>
              <w:rPr>
                <w:rFonts w:ascii="Arial" w:hAnsi="Arial" w:cs="Arial"/>
                <w:color w:val="000000"/>
                <w:sz w:val="16"/>
                <w:szCs w:val="16"/>
                <w:lang w:val="es-CO" w:eastAsia="es-CO"/>
              </w:rPr>
              <w:t>ATENEA</w:t>
            </w:r>
          </w:p>
        </w:tc>
        <w:tc>
          <w:tcPr>
            <w:tcW w:w="834" w:type="pct"/>
            <w:tcBorders>
              <w:top w:val="single" w:sz="4" w:space="0" w:color="auto"/>
              <w:left w:val="single" w:sz="4" w:space="0" w:color="auto"/>
              <w:bottom w:val="single" w:sz="4" w:space="0" w:color="auto"/>
              <w:right w:val="single" w:sz="4" w:space="0" w:color="auto"/>
            </w:tcBorders>
            <w:vAlign w:val="bottom"/>
          </w:tcPr>
          <w:p w14:paraId="3A456975" w14:textId="77777777" w:rsidR="0027127D" w:rsidRPr="002A0CB2" w:rsidRDefault="0027127D" w:rsidP="0027127D">
            <w:pPr>
              <w:jc w:val="right"/>
              <w:rPr>
                <w:rFonts w:ascii="Arial" w:hAnsi="Arial" w:cs="Arial"/>
                <w:sz w:val="16"/>
                <w:szCs w:val="16"/>
                <w:highlight w:val="yellow"/>
              </w:rPr>
            </w:pPr>
          </w:p>
        </w:tc>
      </w:tr>
      <w:tr w:rsidR="0027127D" w:rsidRPr="002A0CB2" w14:paraId="70A66B71" w14:textId="13EB7B0F"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4B8DC3D" w14:textId="77777777" w:rsidR="0027127D" w:rsidRPr="002A0CB2" w:rsidRDefault="0027127D" w:rsidP="00C92A45">
            <w:pPr>
              <w:jc w:val="center"/>
              <w:rPr>
                <w:rFonts w:ascii="Arial" w:hAnsi="Arial" w:cs="Arial"/>
                <w:color w:val="000000"/>
                <w:sz w:val="16"/>
                <w:szCs w:val="16"/>
              </w:rPr>
            </w:pPr>
            <w:r w:rsidRPr="002A0CB2">
              <w:rPr>
                <w:rFonts w:ascii="Arial" w:hAnsi="Arial" w:cs="Arial"/>
                <w:color w:val="000000"/>
                <w:sz w:val="16"/>
                <w:szCs w:val="16"/>
              </w:rPr>
              <w:t>2020</w:t>
            </w:r>
          </w:p>
        </w:tc>
        <w:tc>
          <w:tcPr>
            <w:tcW w:w="606" w:type="pc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12E5BFD1" w14:textId="358DB37D" w:rsidR="0027127D" w:rsidRPr="00152D7F" w:rsidRDefault="00884236" w:rsidP="0027127D">
            <w:pPr>
              <w:jc w:val="right"/>
              <w:rPr>
                <w:rFonts w:ascii="Arial" w:hAnsi="Arial" w:cs="Arial"/>
                <w:sz w:val="16"/>
                <w:szCs w:val="16"/>
              </w:rPr>
            </w:pPr>
            <w:proofErr w:type="gramStart"/>
            <w:r>
              <w:rPr>
                <w:rFonts w:ascii="Arial" w:hAnsi="Arial" w:cs="Arial"/>
                <w:sz w:val="16"/>
                <w:szCs w:val="16"/>
              </w:rPr>
              <w:t>N.A</w:t>
            </w:r>
            <w:proofErr w:type="gramEnd"/>
          </w:p>
        </w:tc>
        <w:tc>
          <w:tcPr>
            <w:tcW w:w="67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2FC7C7C" w14:textId="1986F081" w:rsidR="0027127D" w:rsidRPr="001432A3" w:rsidRDefault="00884236" w:rsidP="0027127D">
            <w:pPr>
              <w:jc w:val="right"/>
              <w:rPr>
                <w:rFonts w:ascii="Arial" w:hAnsi="Arial" w:cs="Arial"/>
                <w:sz w:val="16"/>
                <w:szCs w:val="16"/>
              </w:rPr>
            </w:pPr>
            <w:proofErr w:type="gramStart"/>
            <w:r>
              <w:rPr>
                <w:rFonts w:ascii="Arial" w:hAnsi="Arial" w:cs="Arial"/>
                <w:sz w:val="16"/>
                <w:szCs w:val="16"/>
              </w:rPr>
              <w:t>N.A</w:t>
            </w:r>
            <w:proofErr w:type="gramEnd"/>
          </w:p>
        </w:tc>
        <w:tc>
          <w:tcPr>
            <w:tcW w:w="792"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B40666D" w14:textId="2A7C072D" w:rsidR="0027127D" w:rsidRPr="001432A3" w:rsidRDefault="0027127D" w:rsidP="002A0CB2">
            <w:pPr>
              <w:rPr>
                <w:rFonts w:ascii="Arial" w:hAnsi="Arial" w:cs="Arial"/>
                <w:sz w:val="16"/>
                <w:szCs w:val="16"/>
              </w:rPr>
            </w:pPr>
          </w:p>
        </w:tc>
        <w:tc>
          <w:tcPr>
            <w:tcW w:w="834" w:type="pct"/>
            <w:tcBorders>
              <w:top w:val="single" w:sz="4" w:space="0" w:color="auto"/>
              <w:left w:val="single" w:sz="4" w:space="0" w:color="auto"/>
              <w:bottom w:val="single" w:sz="4" w:space="0" w:color="auto"/>
              <w:right w:val="single" w:sz="4" w:space="0" w:color="auto"/>
            </w:tcBorders>
            <w:shd w:val="clear" w:color="auto" w:fill="auto"/>
            <w:vAlign w:val="bottom"/>
          </w:tcPr>
          <w:p w14:paraId="4BDCA1DA" w14:textId="3B51B570" w:rsidR="0027127D" w:rsidRPr="00152D7F" w:rsidRDefault="0027127D" w:rsidP="0027127D">
            <w:pPr>
              <w:jc w:val="right"/>
              <w:rPr>
                <w:rFonts w:ascii="Arial" w:hAnsi="Arial" w:cs="Arial"/>
                <w:sz w:val="16"/>
                <w:szCs w:val="16"/>
                <w:highlight w:val="yellow"/>
              </w:rPr>
            </w:pPr>
          </w:p>
        </w:tc>
      </w:tr>
      <w:tr w:rsidR="00884236" w:rsidRPr="002A0CB2" w14:paraId="1DB2B5D2" w14:textId="6A39F2E6"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B74B407" w14:textId="77777777" w:rsidR="00884236" w:rsidRPr="002A0CB2" w:rsidRDefault="00884236" w:rsidP="00884236">
            <w:pPr>
              <w:jc w:val="center"/>
              <w:rPr>
                <w:rFonts w:ascii="Arial" w:hAnsi="Arial" w:cs="Arial"/>
                <w:color w:val="000000"/>
                <w:sz w:val="16"/>
                <w:szCs w:val="16"/>
              </w:rPr>
            </w:pPr>
            <w:r w:rsidRPr="002A0CB2">
              <w:rPr>
                <w:rFonts w:ascii="Arial" w:hAnsi="Arial" w:cs="Arial"/>
                <w:color w:val="000000"/>
                <w:sz w:val="16"/>
                <w:szCs w:val="16"/>
              </w:rPr>
              <w:t>2021</w:t>
            </w:r>
          </w:p>
        </w:tc>
        <w:tc>
          <w:tcPr>
            <w:tcW w:w="606" w:type="pc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072B52A1" w14:textId="70A35A34" w:rsidR="00884236" w:rsidRPr="00152D7F" w:rsidRDefault="00884236" w:rsidP="00884236">
            <w:pPr>
              <w:jc w:val="right"/>
              <w:rPr>
                <w:rFonts w:ascii="Arial" w:hAnsi="Arial" w:cs="Arial"/>
                <w:sz w:val="16"/>
                <w:szCs w:val="16"/>
              </w:rPr>
            </w:pPr>
            <w:proofErr w:type="gramStart"/>
            <w:r>
              <w:rPr>
                <w:rFonts w:ascii="Arial" w:hAnsi="Arial" w:cs="Arial"/>
                <w:sz w:val="16"/>
                <w:szCs w:val="16"/>
              </w:rPr>
              <w:t>N.A</w:t>
            </w:r>
            <w:proofErr w:type="gramEnd"/>
          </w:p>
        </w:tc>
        <w:tc>
          <w:tcPr>
            <w:tcW w:w="67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40D950D" w14:textId="383A2A78" w:rsidR="00884236" w:rsidRPr="001432A3" w:rsidRDefault="00884236" w:rsidP="00884236">
            <w:pPr>
              <w:jc w:val="right"/>
              <w:rPr>
                <w:rFonts w:ascii="Arial" w:hAnsi="Arial" w:cs="Arial"/>
                <w:sz w:val="16"/>
                <w:szCs w:val="16"/>
              </w:rPr>
            </w:pPr>
            <w:proofErr w:type="gramStart"/>
            <w:r>
              <w:rPr>
                <w:rFonts w:ascii="Arial" w:hAnsi="Arial" w:cs="Arial"/>
                <w:sz w:val="16"/>
                <w:szCs w:val="16"/>
              </w:rPr>
              <w:t>N.A</w:t>
            </w:r>
            <w:proofErr w:type="gramEnd"/>
          </w:p>
        </w:tc>
        <w:tc>
          <w:tcPr>
            <w:tcW w:w="792"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81BCDCB" w14:textId="732C0B0F" w:rsidR="00884236" w:rsidRPr="001432A3" w:rsidRDefault="00884236" w:rsidP="00884236">
            <w:pPr>
              <w:rPr>
                <w:rFonts w:ascii="Arial" w:hAnsi="Arial" w:cs="Arial"/>
                <w:sz w:val="16"/>
                <w:szCs w:val="16"/>
              </w:rPr>
            </w:pPr>
          </w:p>
        </w:tc>
        <w:tc>
          <w:tcPr>
            <w:tcW w:w="834" w:type="pct"/>
            <w:tcBorders>
              <w:top w:val="single" w:sz="4" w:space="0" w:color="auto"/>
              <w:left w:val="single" w:sz="4" w:space="0" w:color="auto"/>
              <w:bottom w:val="single" w:sz="4" w:space="0" w:color="auto"/>
              <w:right w:val="single" w:sz="4" w:space="0" w:color="auto"/>
            </w:tcBorders>
            <w:shd w:val="clear" w:color="auto" w:fill="auto"/>
            <w:vAlign w:val="bottom"/>
          </w:tcPr>
          <w:p w14:paraId="4C283F11" w14:textId="48AA69BF" w:rsidR="00884236" w:rsidRPr="00152D7F" w:rsidRDefault="00884236" w:rsidP="00884236">
            <w:pPr>
              <w:jc w:val="center"/>
              <w:rPr>
                <w:rFonts w:ascii="Arial" w:hAnsi="Arial" w:cs="Arial"/>
                <w:sz w:val="16"/>
                <w:szCs w:val="16"/>
                <w:highlight w:val="yellow"/>
              </w:rPr>
            </w:pPr>
          </w:p>
        </w:tc>
      </w:tr>
      <w:tr w:rsidR="00884236" w:rsidRPr="002A0CB2" w14:paraId="2903F9D2" w14:textId="3F083D07"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6BF6014B" w14:textId="77777777" w:rsidR="00884236" w:rsidRPr="002A0CB2" w:rsidRDefault="00884236" w:rsidP="00884236">
            <w:pPr>
              <w:jc w:val="center"/>
              <w:rPr>
                <w:rFonts w:ascii="Arial" w:hAnsi="Arial" w:cs="Arial"/>
                <w:color w:val="000000"/>
                <w:sz w:val="16"/>
                <w:szCs w:val="16"/>
              </w:rPr>
            </w:pPr>
            <w:r w:rsidRPr="002A0CB2">
              <w:rPr>
                <w:rFonts w:ascii="Arial" w:hAnsi="Arial" w:cs="Arial"/>
                <w:color w:val="000000"/>
                <w:sz w:val="16"/>
                <w:szCs w:val="16"/>
              </w:rPr>
              <w:t>2022</w:t>
            </w:r>
          </w:p>
        </w:tc>
        <w:tc>
          <w:tcPr>
            <w:tcW w:w="6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579C8970" w14:textId="4407A12D" w:rsidR="00884236" w:rsidRPr="00152D7F" w:rsidRDefault="00884236" w:rsidP="00884236">
            <w:pPr>
              <w:jc w:val="right"/>
              <w:rPr>
                <w:rFonts w:ascii="Arial" w:hAnsi="Arial" w:cs="Arial"/>
                <w:sz w:val="16"/>
                <w:szCs w:val="16"/>
                <w:highlight w:val="yellow"/>
              </w:rPr>
            </w:pPr>
            <w:r w:rsidRPr="00152D7F">
              <w:rPr>
                <w:rFonts w:ascii="Arial" w:hAnsi="Arial" w:cs="Arial"/>
                <w:sz w:val="16"/>
                <w:szCs w:val="16"/>
              </w:rPr>
              <w:t>4.966</w:t>
            </w:r>
          </w:p>
        </w:tc>
        <w:tc>
          <w:tcPr>
            <w:tcW w:w="67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B517CCF" w14:textId="2A4E1E03" w:rsidR="00884236" w:rsidRPr="00152D7F" w:rsidRDefault="000B32BB" w:rsidP="00884236">
            <w:pPr>
              <w:jc w:val="right"/>
              <w:rPr>
                <w:rFonts w:ascii="Arial" w:hAnsi="Arial" w:cs="Arial"/>
                <w:sz w:val="16"/>
                <w:szCs w:val="16"/>
                <w:highlight w:val="yellow"/>
              </w:rPr>
            </w:pPr>
            <w:r w:rsidRPr="00942462">
              <w:rPr>
                <w:rFonts w:ascii="Arial" w:hAnsi="Arial" w:cs="Arial"/>
                <w:sz w:val="16"/>
                <w:szCs w:val="16"/>
              </w:rPr>
              <w:t>9.657</w:t>
            </w:r>
          </w:p>
        </w:tc>
        <w:tc>
          <w:tcPr>
            <w:tcW w:w="792"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02DD2FC" w14:textId="516756F0" w:rsidR="00884236" w:rsidRPr="00152D7F" w:rsidRDefault="00884236" w:rsidP="00884236">
            <w:pPr>
              <w:rPr>
                <w:rFonts w:ascii="Arial" w:hAnsi="Arial" w:cs="Arial"/>
                <w:sz w:val="16"/>
                <w:szCs w:val="16"/>
                <w:highlight w:val="yellow"/>
              </w:rPr>
            </w:pPr>
            <w:r w:rsidRPr="00A2741F">
              <w:rPr>
                <w:rFonts w:ascii="Arial" w:hAnsi="Arial" w:cs="Arial"/>
                <w:sz w:val="16"/>
                <w:szCs w:val="16"/>
              </w:rPr>
              <w:t>BogData</w:t>
            </w:r>
          </w:p>
        </w:tc>
        <w:tc>
          <w:tcPr>
            <w:tcW w:w="834" w:type="pct"/>
            <w:tcBorders>
              <w:top w:val="single" w:sz="4" w:space="0" w:color="auto"/>
              <w:left w:val="single" w:sz="4" w:space="0" w:color="auto"/>
              <w:bottom w:val="single" w:sz="4" w:space="0" w:color="auto"/>
              <w:right w:val="single" w:sz="4" w:space="0" w:color="auto"/>
            </w:tcBorders>
            <w:vAlign w:val="bottom"/>
          </w:tcPr>
          <w:p w14:paraId="3A1A04D1" w14:textId="11E22479" w:rsidR="00884236" w:rsidRPr="00942462" w:rsidRDefault="000B32BB" w:rsidP="00884236">
            <w:pPr>
              <w:jc w:val="center"/>
              <w:rPr>
                <w:rFonts w:ascii="Arial" w:hAnsi="Arial" w:cs="Arial"/>
                <w:sz w:val="16"/>
                <w:szCs w:val="16"/>
              </w:rPr>
            </w:pPr>
            <w:r w:rsidRPr="00942462">
              <w:rPr>
                <w:rFonts w:ascii="Arial" w:hAnsi="Arial" w:cs="Arial"/>
                <w:sz w:val="16"/>
                <w:szCs w:val="16"/>
              </w:rPr>
              <w:t>9.657</w:t>
            </w:r>
          </w:p>
        </w:tc>
      </w:tr>
      <w:tr w:rsidR="00884236" w:rsidRPr="002A0CB2" w14:paraId="3517E1E2" w14:textId="1337A683"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893B2E6" w14:textId="77777777" w:rsidR="00884236" w:rsidRPr="002A0CB2" w:rsidRDefault="00884236" w:rsidP="00884236">
            <w:pPr>
              <w:jc w:val="center"/>
              <w:rPr>
                <w:rFonts w:ascii="Arial" w:hAnsi="Arial" w:cs="Arial"/>
                <w:color w:val="000000"/>
                <w:sz w:val="16"/>
                <w:szCs w:val="16"/>
              </w:rPr>
            </w:pPr>
            <w:r w:rsidRPr="002A0CB2">
              <w:rPr>
                <w:rFonts w:ascii="Arial" w:hAnsi="Arial" w:cs="Arial"/>
                <w:color w:val="000000"/>
                <w:sz w:val="16"/>
                <w:szCs w:val="16"/>
              </w:rPr>
              <w:t>2023</w:t>
            </w:r>
          </w:p>
        </w:tc>
        <w:tc>
          <w:tcPr>
            <w:tcW w:w="6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542F193" w14:textId="2627B388" w:rsidR="00884236" w:rsidRPr="00152D7F" w:rsidRDefault="00884236" w:rsidP="00884236">
            <w:pPr>
              <w:jc w:val="right"/>
              <w:rPr>
                <w:rFonts w:ascii="Arial" w:hAnsi="Arial" w:cs="Arial"/>
                <w:sz w:val="16"/>
                <w:szCs w:val="16"/>
              </w:rPr>
            </w:pPr>
            <w:r>
              <w:rPr>
                <w:rFonts w:ascii="Arial" w:hAnsi="Arial" w:cs="Arial"/>
                <w:sz w:val="16"/>
                <w:szCs w:val="16"/>
              </w:rPr>
              <w:t>3.</w:t>
            </w:r>
            <w:r w:rsidR="00A2741F">
              <w:rPr>
                <w:rFonts w:ascii="Arial" w:hAnsi="Arial" w:cs="Arial"/>
                <w:sz w:val="16"/>
                <w:szCs w:val="16"/>
              </w:rPr>
              <w:t>757</w:t>
            </w:r>
          </w:p>
        </w:tc>
        <w:tc>
          <w:tcPr>
            <w:tcW w:w="67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43A944F" w14:textId="77777777" w:rsidR="00884236" w:rsidRPr="001432A3" w:rsidRDefault="00884236" w:rsidP="00884236">
            <w:pPr>
              <w:jc w:val="right"/>
              <w:rPr>
                <w:rFonts w:ascii="Arial" w:hAnsi="Arial" w:cs="Arial"/>
                <w:sz w:val="16"/>
                <w:szCs w:val="16"/>
              </w:rPr>
            </w:pPr>
            <w:r w:rsidRPr="001432A3">
              <w:rPr>
                <w:rFonts w:ascii="Arial" w:hAnsi="Arial" w:cs="Arial"/>
                <w:sz w:val="16"/>
                <w:szCs w:val="16"/>
              </w:rPr>
              <w:t> </w:t>
            </w:r>
          </w:p>
        </w:tc>
        <w:tc>
          <w:tcPr>
            <w:tcW w:w="792"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6585092" w14:textId="744615F7" w:rsidR="00884236" w:rsidRPr="00152D7F" w:rsidRDefault="00A2741F" w:rsidP="00884236">
            <w:pPr>
              <w:rPr>
                <w:rFonts w:ascii="Arial" w:hAnsi="Arial" w:cs="Arial"/>
                <w:sz w:val="16"/>
                <w:szCs w:val="16"/>
                <w:highlight w:val="yellow"/>
              </w:rPr>
            </w:pPr>
            <w:r w:rsidRPr="00A2741F">
              <w:rPr>
                <w:rFonts w:ascii="Arial" w:hAnsi="Arial" w:cs="Arial"/>
                <w:sz w:val="16"/>
                <w:szCs w:val="16"/>
              </w:rPr>
              <w:t>BogData</w:t>
            </w:r>
          </w:p>
        </w:tc>
        <w:tc>
          <w:tcPr>
            <w:tcW w:w="834" w:type="pct"/>
            <w:tcBorders>
              <w:top w:val="single" w:sz="4" w:space="0" w:color="auto"/>
              <w:left w:val="single" w:sz="4" w:space="0" w:color="auto"/>
              <w:bottom w:val="single" w:sz="4" w:space="0" w:color="auto"/>
              <w:right w:val="single" w:sz="4" w:space="0" w:color="auto"/>
            </w:tcBorders>
            <w:vAlign w:val="bottom"/>
          </w:tcPr>
          <w:p w14:paraId="58FBA83C" w14:textId="4625478F" w:rsidR="00884236" w:rsidRPr="00942462" w:rsidRDefault="00884236" w:rsidP="00884236">
            <w:pPr>
              <w:jc w:val="center"/>
              <w:rPr>
                <w:rFonts w:ascii="Arial" w:hAnsi="Arial" w:cs="Arial"/>
                <w:sz w:val="16"/>
                <w:szCs w:val="16"/>
              </w:rPr>
            </w:pPr>
            <w:r w:rsidRPr="00942462">
              <w:rPr>
                <w:rFonts w:ascii="Arial" w:hAnsi="Arial" w:cs="Arial"/>
                <w:sz w:val="16"/>
                <w:szCs w:val="16"/>
              </w:rPr>
              <w:t>19.000</w:t>
            </w:r>
          </w:p>
        </w:tc>
      </w:tr>
      <w:tr w:rsidR="00884236" w:rsidRPr="002A0CB2" w14:paraId="3FBEC21A" w14:textId="4971EBED"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04163DB" w14:textId="77777777" w:rsidR="00884236" w:rsidRPr="002A0CB2" w:rsidRDefault="00884236" w:rsidP="00884236">
            <w:pPr>
              <w:jc w:val="center"/>
              <w:rPr>
                <w:rFonts w:ascii="Arial" w:hAnsi="Arial" w:cs="Arial"/>
                <w:color w:val="000000"/>
                <w:sz w:val="16"/>
                <w:szCs w:val="16"/>
              </w:rPr>
            </w:pPr>
            <w:r w:rsidRPr="002A0CB2">
              <w:rPr>
                <w:rFonts w:ascii="Arial" w:hAnsi="Arial" w:cs="Arial"/>
                <w:color w:val="000000"/>
                <w:sz w:val="16"/>
                <w:szCs w:val="16"/>
              </w:rPr>
              <w:t>2024</w:t>
            </w:r>
          </w:p>
        </w:tc>
        <w:tc>
          <w:tcPr>
            <w:tcW w:w="6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7A0B0B6" w14:textId="18B16E0F" w:rsidR="00884236" w:rsidRPr="00152D7F" w:rsidRDefault="00884236" w:rsidP="00884236">
            <w:pPr>
              <w:jc w:val="right"/>
              <w:rPr>
                <w:rFonts w:ascii="Arial" w:hAnsi="Arial" w:cs="Arial"/>
                <w:sz w:val="16"/>
                <w:szCs w:val="16"/>
              </w:rPr>
            </w:pPr>
            <w:r>
              <w:rPr>
                <w:rFonts w:ascii="Arial" w:hAnsi="Arial" w:cs="Arial"/>
                <w:sz w:val="16"/>
                <w:szCs w:val="16"/>
              </w:rPr>
              <w:t>3.501</w:t>
            </w:r>
          </w:p>
        </w:tc>
        <w:tc>
          <w:tcPr>
            <w:tcW w:w="67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AA7FC2E" w14:textId="77777777" w:rsidR="00884236" w:rsidRPr="001432A3" w:rsidRDefault="00884236" w:rsidP="00884236">
            <w:pPr>
              <w:jc w:val="right"/>
              <w:rPr>
                <w:rFonts w:ascii="Arial" w:hAnsi="Arial" w:cs="Arial"/>
                <w:sz w:val="16"/>
                <w:szCs w:val="16"/>
              </w:rPr>
            </w:pPr>
            <w:r w:rsidRPr="001432A3">
              <w:rPr>
                <w:rFonts w:ascii="Arial" w:hAnsi="Arial" w:cs="Arial"/>
                <w:sz w:val="16"/>
                <w:szCs w:val="16"/>
              </w:rPr>
              <w:t> </w:t>
            </w:r>
          </w:p>
        </w:tc>
        <w:tc>
          <w:tcPr>
            <w:tcW w:w="792"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9821DD1" w14:textId="509FB626" w:rsidR="00884236" w:rsidRPr="00152D7F" w:rsidRDefault="00884236" w:rsidP="00884236">
            <w:pPr>
              <w:rPr>
                <w:rFonts w:ascii="Arial" w:hAnsi="Arial" w:cs="Arial"/>
                <w:sz w:val="16"/>
                <w:szCs w:val="16"/>
                <w:highlight w:val="yellow"/>
              </w:rPr>
            </w:pPr>
            <w:r>
              <w:rPr>
                <w:rFonts w:ascii="Arial" w:hAnsi="Arial" w:cs="Arial"/>
                <w:color w:val="000000"/>
                <w:sz w:val="16"/>
                <w:szCs w:val="16"/>
                <w:lang w:val="es-CO" w:eastAsia="es-CO"/>
              </w:rPr>
              <w:t>ATENEA</w:t>
            </w:r>
          </w:p>
        </w:tc>
        <w:tc>
          <w:tcPr>
            <w:tcW w:w="834" w:type="pct"/>
            <w:tcBorders>
              <w:top w:val="single" w:sz="4" w:space="0" w:color="auto"/>
              <w:left w:val="single" w:sz="4" w:space="0" w:color="auto"/>
              <w:bottom w:val="single" w:sz="4" w:space="0" w:color="auto"/>
              <w:right w:val="single" w:sz="4" w:space="0" w:color="auto"/>
            </w:tcBorders>
            <w:vAlign w:val="bottom"/>
          </w:tcPr>
          <w:p w14:paraId="3274ACAE" w14:textId="7532206A" w:rsidR="00884236" w:rsidRPr="00942462" w:rsidRDefault="00884236" w:rsidP="00884236">
            <w:pPr>
              <w:jc w:val="center"/>
              <w:rPr>
                <w:rFonts w:ascii="Arial" w:hAnsi="Arial" w:cs="Arial"/>
                <w:sz w:val="16"/>
                <w:szCs w:val="16"/>
              </w:rPr>
            </w:pPr>
            <w:r w:rsidRPr="00942462">
              <w:rPr>
                <w:rFonts w:ascii="Arial" w:hAnsi="Arial" w:cs="Arial"/>
                <w:sz w:val="16"/>
                <w:szCs w:val="16"/>
              </w:rPr>
              <w:t>11.801</w:t>
            </w:r>
          </w:p>
        </w:tc>
      </w:tr>
      <w:tr w:rsidR="00884236" w:rsidRPr="002A0CB2" w14:paraId="65FBC3CD" w14:textId="411150EC" w:rsidTr="00884236">
        <w:trPr>
          <w:trHeight w:val="187"/>
          <w:jc w:val="center"/>
        </w:trPr>
        <w:tc>
          <w:tcPr>
            <w:tcW w:w="209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bottom"/>
            <w:hideMark/>
          </w:tcPr>
          <w:p w14:paraId="14293DDC" w14:textId="77777777" w:rsidR="00884236" w:rsidRPr="002A0CB2" w:rsidRDefault="00884236" w:rsidP="00884236">
            <w:pPr>
              <w:rPr>
                <w:rFonts w:ascii="Arial" w:hAnsi="Arial" w:cs="Arial"/>
                <w:b/>
                <w:bCs/>
                <w:color w:val="000000"/>
                <w:sz w:val="16"/>
                <w:szCs w:val="16"/>
              </w:rPr>
            </w:pPr>
            <w:r w:rsidRPr="002A0CB2">
              <w:rPr>
                <w:rFonts w:ascii="Arial" w:hAnsi="Arial" w:cs="Arial"/>
                <w:b/>
                <w:bCs/>
                <w:color w:val="000000"/>
                <w:sz w:val="16"/>
                <w:szCs w:val="16"/>
              </w:rPr>
              <w:t>Meta Plan</w:t>
            </w:r>
          </w:p>
        </w:tc>
        <w:tc>
          <w:tcPr>
            <w:tcW w:w="60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center"/>
          </w:tcPr>
          <w:p w14:paraId="0D36CF4E" w14:textId="2FFBEF75" w:rsidR="00884236" w:rsidRPr="002A0CB2" w:rsidRDefault="00D6534B" w:rsidP="00884236">
            <w:pPr>
              <w:jc w:val="right"/>
              <w:rPr>
                <w:rFonts w:ascii="Arial" w:hAnsi="Arial" w:cs="Arial"/>
                <w:b/>
                <w:bCs/>
                <w:sz w:val="16"/>
                <w:szCs w:val="16"/>
              </w:rPr>
            </w:pPr>
            <w:r>
              <w:rPr>
                <w:rFonts w:ascii="Arial" w:hAnsi="Arial" w:cs="Arial"/>
                <w:b/>
                <w:bCs/>
                <w:sz w:val="16"/>
                <w:szCs w:val="16"/>
              </w:rPr>
              <w:t>20.000</w:t>
            </w:r>
          </w:p>
        </w:tc>
        <w:tc>
          <w:tcPr>
            <w:tcW w:w="67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bottom"/>
            <w:hideMark/>
          </w:tcPr>
          <w:p w14:paraId="0ABBA786" w14:textId="77777777" w:rsidR="00884236" w:rsidRPr="002A0CB2" w:rsidRDefault="00884236" w:rsidP="00884236">
            <w:pPr>
              <w:jc w:val="right"/>
              <w:rPr>
                <w:rFonts w:ascii="Arial" w:hAnsi="Arial" w:cs="Arial"/>
                <w:b/>
                <w:bCs/>
                <w:sz w:val="16"/>
                <w:szCs w:val="16"/>
              </w:rPr>
            </w:pPr>
            <w:r w:rsidRPr="002A0CB2">
              <w:rPr>
                <w:rFonts w:ascii="Arial" w:hAnsi="Arial" w:cs="Arial"/>
                <w:b/>
                <w:bCs/>
                <w:sz w:val="16"/>
                <w:szCs w:val="16"/>
              </w:rPr>
              <w:t> </w:t>
            </w:r>
          </w:p>
        </w:tc>
        <w:tc>
          <w:tcPr>
            <w:tcW w:w="7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center"/>
          </w:tcPr>
          <w:p w14:paraId="5C167E65" w14:textId="1C3E036E" w:rsidR="00884236" w:rsidRPr="002A0CB2" w:rsidRDefault="00884236" w:rsidP="00884236">
            <w:pPr>
              <w:rPr>
                <w:rFonts w:ascii="Arial" w:hAnsi="Arial" w:cs="Arial"/>
                <w:b/>
                <w:bCs/>
                <w:sz w:val="16"/>
                <w:szCs w:val="16"/>
              </w:rPr>
            </w:pPr>
            <w:r w:rsidRPr="00BB5DC5">
              <w:rPr>
                <w:rFonts w:ascii="Arial" w:hAnsi="Arial" w:cs="Arial"/>
                <w:color w:val="000000"/>
                <w:sz w:val="16"/>
                <w:szCs w:val="16"/>
                <w:lang w:eastAsia="es-CO"/>
              </w:rPr>
              <w:t>BogData</w:t>
            </w:r>
          </w:p>
        </w:tc>
        <w:tc>
          <w:tcPr>
            <w:tcW w:w="8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5A5309" w14:textId="73E60894" w:rsidR="00884236" w:rsidRPr="002A0CB2" w:rsidRDefault="00884236" w:rsidP="00884236">
            <w:pPr>
              <w:jc w:val="center"/>
              <w:rPr>
                <w:rFonts w:ascii="Arial" w:hAnsi="Arial" w:cs="Arial"/>
                <w:b/>
                <w:bCs/>
                <w:sz w:val="16"/>
                <w:szCs w:val="16"/>
              </w:rPr>
            </w:pPr>
            <w:r>
              <w:rPr>
                <w:rFonts w:ascii="Arial" w:hAnsi="Arial" w:cs="Arial"/>
                <w:b/>
                <w:bCs/>
                <w:sz w:val="16"/>
                <w:szCs w:val="16"/>
              </w:rPr>
              <w:t>40.458</w:t>
            </w:r>
          </w:p>
        </w:tc>
      </w:tr>
    </w:tbl>
    <w:p w14:paraId="3F1F9EEB" w14:textId="77777777" w:rsidR="00966081" w:rsidRDefault="00966081" w:rsidP="00354A85">
      <w:pPr>
        <w:ind w:right="-93"/>
        <w:jc w:val="both"/>
        <w:rPr>
          <w:rFonts w:ascii="Arial" w:hAnsi="Arial" w:cs="Arial"/>
        </w:rPr>
      </w:pPr>
    </w:p>
    <w:p w14:paraId="5E121E5D" w14:textId="59E85460" w:rsidR="000B32BB" w:rsidRDefault="003D7407" w:rsidP="00C67710">
      <w:pPr>
        <w:ind w:right="-93"/>
        <w:jc w:val="both"/>
        <w:rPr>
          <w:rFonts w:ascii="Arial" w:hAnsi="Arial" w:cs="Arial"/>
          <w:sz w:val="24"/>
          <w:szCs w:val="24"/>
        </w:rPr>
      </w:pPr>
      <w:r w:rsidRPr="00572CD1">
        <w:rPr>
          <w:rFonts w:ascii="Arial" w:hAnsi="Arial" w:cs="Arial"/>
          <w:sz w:val="24"/>
          <w:szCs w:val="24"/>
        </w:rPr>
        <w:t>En atención a la solicitud,</w:t>
      </w:r>
      <w:r w:rsidR="000B32BB">
        <w:rPr>
          <w:rFonts w:ascii="Arial" w:hAnsi="Arial" w:cs="Arial"/>
          <w:sz w:val="24"/>
          <w:szCs w:val="24"/>
        </w:rPr>
        <w:t xml:space="preserve"> realizamos las </w:t>
      </w:r>
      <w:r w:rsidR="00086287">
        <w:rPr>
          <w:rFonts w:ascii="Arial" w:hAnsi="Arial" w:cs="Arial"/>
          <w:sz w:val="24"/>
          <w:szCs w:val="24"/>
        </w:rPr>
        <w:t>siguientes precisiones</w:t>
      </w:r>
      <w:r w:rsidR="000B32BB">
        <w:rPr>
          <w:rFonts w:ascii="Arial" w:hAnsi="Arial" w:cs="Arial"/>
          <w:sz w:val="24"/>
          <w:szCs w:val="24"/>
        </w:rPr>
        <w:t>:</w:t>
      </w:r>
    </w:p>
    <w:p w14:paraId="40F9BF71" w14:textId="4832205A" w:rsidR="005F44BE" w:rsidRDefault="005F44BE" w:rsidP="00C67710">
      <w:pPr>
        <w:ind w:right="-93"/>
        <w:jc w:val="both"/>
        <w:rPr>
          <w:rFonts w:ascii="Arial" w:hAnsi="Arial" w:cs="Arial"/>
          <w:sz w:val="24"/>
          <w:szCs w:val="24"/>
        </w:rPr>
      </w:pPr>
    </w:p>
    <w:p w14:paraId="6C60A3BA" w14:textId="79B7CA99" w:rsidR="005F44BE" w:rsidRPr="0056740F" w:rsidRDefault="005F44BE" w:rsidP="0056740F">
      <w:pPr>
        <w:pStyle w:val="Prrafodelista"/>
        <w:numPr>
          <w:ilvl w:val="0"/>
          <w:numId w:val="14"/>
        </w:numPr>
        <w:ind w:right="-93"/>
        <w:jc w:val="both"/>
        <w:rPr>
          <w:rFonts w:ascii="Arial" w:hAnsi="Arial" w:cs="Arial"/>
          <w:sz w:val="24"/>
          <w:szCs w:val="24"/>
        </w:rPr>
      </w:pPr>
      <w:r w:rsidRPr="0056740F">
        <w:rPr>
          <w:rFonts w:ascii="Arial" w:hAnsi="Arial" w:cs="Arial"/>
          <w:sz w:val="24"/>
          <w:szCs w:val="24"/>
        </w:rPr>
        <w:lastRenderedPageBreak/>
        <w:t>Verificad</w:t>
      </w:r>
      <w:r w:rsidR="0056740F">
        <w:rPr>
          <w:rFonts w:ascii="Arial" w:hAnsi="Arial" w:cs="Arial"/>
          <w:sz w:val="24"/>
          <w:szCs w:val="24"/>
        </w:rPr>
        <w:t>a</w:t>
      </w:r>
      <w:r w:rsidRPr="0056740F">
        <w:rPr>
          <w:rFonts w:ascii="Arial" w:hAnsi="Arial" w:cs="Arial"/>
          <w:sz w:val="24"/>
          <w:szCs w:val="24"/>
        </w:rPr>
        <w:t xml:space="preserve">s </w:t>
      </w:r>
      <w:r w:rsidR="003B1CD2" w:rsidRPr="0056740F">
        <w:rPr>
          <w:rFonts w:ascii="Arial" w:hAnsi="Arial" w:cs="Arial"/>
          <w:sz w:val="24"/>
          <w:szCs w:val="24"/>
        </w:rPr>
        <w:t>las cifras</w:t>
      </w:r>
      <w:r w:rsidRPr="0056740F">
        <w:rPr>
          <w:rFonts w:ascii="Arial" w:hAnsi="Arial" w:cs="Arial"/>
          <w:sz w:val="24"/>
          <w:szCs w:val="24"/>
        </w:rPr>
        <w:t xml:space="preserve">, se observa que algunos datos </w:t>
      </w:r>
      <w:r w:rsidR="0056740F">
        <w:rPr>
          <w:rFonts w:ascii="Arial" w:hAnsi="Arial" w:cs="Arial"/>
          <w:sz w:val="24"/>
          <w:szCs w:val="24"/>
        </w:rPr>
        <w:t xml:space="preserve">incluidos por la entidad en </w:t>
      </w:r>
      <w:r w:rsidRPr="0056740F">
        <w:rPr>
          <w:rFonts w:ascii="Arial" w:hAnsi="Arial" w:cs="Arial"/>
          <w:sz w:val="24"/>
          <w:szCs w:val="24"/>
        </w:rPr>
        <w:t xml:space="preserve">la solicitud difieren de la información oficial registrada en BOGDATA </w:t>
      </w:r>
      <w:r w:rsidR="0056740F">
        <w:rPr>
          <w:rFonts w:ascii="Arial" w:hAnsi="Arial" w:cs="Arial"/>
          <w:sz w:val="24"/>
          <w:szCs w:val="24"/>
        </w:rPr>
        <w:t xml:space="preserve">específicamente lo correspondiente a la </w:t>
      </w:r>
      <w:r w:rsidRPr="0056740F">
        <w:rPr>
          <w:rFonts w:ascii="Arial" w:hAnsi="Arial" w:cs="Arial"/>
          <w:sz w:val="24"/>
          <w:szCs w:val="24"/>
        </w:rPr>
        <w:t xml:space="preserve">Meta Plan y </w:t>
      </w:r>
      <w:r w:rsidR="0056740F">
        <w:rPr>
          <w:rFonts w:ascii="Arial" w:hAnsi="Arial" w:cs="Arial"/>
          <w:sz w:val="24"/>
          <w:szCs w:val="24"/>
        </w:rPr>
        <w:t xml:space="preserve">la </w:t>
      </w:r>
      <w:r w:rsidRPr="0056740F">
        <w:rPr>
          <w:rFonts w:ascii="Arial" w:hAnsi="Arial" w:cs="Arial"/>
          <w:sz w:val="24"/>
          <w:szCs w:val="24"/>
        </w:rPr>
        <w:t>Meta Vigencia 2023</w:t>
      </w:r>
      <w:r w:rsidR="0056740F">
        <w:rPr>
          <w:rFonts w:ascii="Arial" w:hAnsi="Arial" w:cs="Arial"/>
          <w:sz w:val="24"/>
          <w:szCs w:val="24"/>
        </w:rPr>
        <w:t xml:space="preserve">, sin embargo, </w:t>
      </w:r>
      <w:r w:rsidRPr="0056740F">
        <w:rPr>
          <w:rFonts w:ascii="Arial" w:hAnsi="Arial" w:cs="Arial"/>
          <w:sz w:val="24"/>
          <w:szCs w:val="24"/>
        </w:rPr>
        <w:t>la información relacionada en e</w:t>
      </w:r>
      <w:r w:rsidR="0056740F">
        <w:rPr>
          <w:rFonts w:ascii="Arial" w:hAnsi="Arial" w:cs="Arial"/>
          <w:sz w:val="24"/>
          <w:szCs w:val="24"/>
        </w:rPr>
        <w:t xml:space="preserve">l presente </w:t>
      </w:r>
      <w:r w:rsidRPr="0056740F">
        <w:rPr>
          <w:rFonts w:ascii="Arial" w:hAnsi="Arial" w:cs="Arial"/>
          <w:sz w:val="24"/>
          <w:szCs w:val="24"/>
        </w:rPr>
        <w:t xml:space="preserve">oficio </w:t>
      </w:r>
      <w:r w:rsidR="0056740F">
        <w:rPr>
          <w:rFonts w:ascii="Arial" w:hAnsi="Arial" w:cs="Arial"/>
          <w:sz w:val="24"/>
          <w:szCs w:val="24"/>
        </w:rPr>
        <w:t>retoma</w:t>
      </w:r>
      <w:r w:rsidRPr="0056740F">
        <w:rPr>
          <w:rFonts w:ascii="Arial" w:hAnsi="Arial" w:cs="Arial"/>
          <w:sz w:val="24"/>
          <w:szCs w:val="24"/>
        </w:rPr>
        <w:t xml:space="preserve"> los </w:t>
      </w:r>
      <w:proofErr w:type="gramStart"/>
      <w:r w:rsidRPr="0056740F">
        <w:rPr>
          <w:rFonts w:ascii="Arial" w:hAnsi="Arial" w:cs="Arial"/>
          <w:sz w:val="24"/>
          <w:szCs w:val="24"/>
        </w:rPr>
        <w:t>datos  oficiales</w:t>
      </w:r>
      <w:proofErr w:type="gramEnd"/>
      <w:r w:rsidR="0056740F">
        <w:rPr>
          <w:rFonts w:ascii="Arial" w:hAnsi="Arial" w:cs="Arial"/>
          <w:sz w:val="24"/>
          <w:szCs w:val="24"/>
        </w:rPr>
        <w:t xml:space="preserve"> del sistema de información presupuestal</w:t>
      </w:r>
      <w:r w:rsidRPr="0056740F">
        <w:rPr>
          <w:rFonts w:ascii="Arial" w:hAnsi="Arial" w:cs="Arial"/>
          <w:sz w:val="24"/>
          <w:szCs w:val="24"/>
        </w:rPr>
        <w:t xml:space="preserve">. </w:t>
      </w:r>
    </w:p>
    <w:p w14:paraId="460FEF6B" w14:textId="77777777" w:rsidR="005F44BE" w:rsidRDefault="005F44BE" w:rsidP="00C67710">
      <w:pPr>
        <w:ind w:right="-93"/>
        <w:jc w:val="both"/>
        <w:rPr>
          <w:rFonts w:ascii="Arial" w:hAnsi="Arial" w:cs="Arial"/>
          <w:sz w:val="24"/>
          <w:szCs w:val="24"/>
        </w:rPr>
      </w:pPr>
    </w:p>
    <w:p w14:paraId="4617461A" w14:textId="0EE4A689" w:rsidR="000B32BB" w:rsidRPr="0056740F" w:rsidRDefault="000B32BB" w:rsidP="0056740F">
      <w:pPr>
        <w:pStyle w:val="Prrafodelista"/>
        <w:numPr>
          <w:ilvl w:val="0"/>
          <w:numId w:val="14"/>
        </w:numPr>
        <w:ind w:right="-93"/>
        <w:jc w:val="both"/>
        <w:rPr>
          <w:rFonts w:ascii="Arial" w:hAnsi="Arial" w:cs="Arial"/>
          <w:sz w:val="24"/>
          <w:szCs w:val="24"/>
        </w:rPr>
      </w:pPr>
      <w:r w:rsidRPr="0056740F">
        <w:rPr>
          <w:rFonts w:ascii="Arial" w:hAnsi="Arial" w:cs="Arial"/>
          <w:sz w:val="24"/>
          <w:szCs w:val="24"/>
        </w:rPr>
        <w:t xml:space="preserve">No se aprueba el ajuste de la </w:t>
      </w:r>
      <w:r w:rsidR="0056740F">
        <w:rPr>
          <w:rFonts w:ascii="Arial" w:hAnsi="Arial" w:cs="Arial"/>
          <w:sz w:val="24"/>
          <w:szCs w:val="24"/>
        </w:rPr>
        <w:t>“</w:t>
      </w:r>
      <w:r w:rsidRPr="0056740F">
        <w:rPr>
          <w:rFonts w:ascii="Arial" w:hAnsi="Arial" w:cs="Arial"/>
          <w:sz w:val="24"/>
          <w:szCs w:val="24"/>
        </w:rPr>
        <w:t>Meta Vigencia</w:t>
      </w:r>
      <w:r w:rsidR="0056740F">
        <w:rPr>
          <w:rFonts w:ascii="Arial" w:hAnsi="Arial" w:cs="Arial"/>
          <w:sz w:val="24"/>
          <w:szCs w:val="24"/>
        </w:rPr>
        <w:t>”</w:t>
      </w:r>
      <w:r w:rsidRPr="0056740F">
        <w:rPr>
          <w:rFonts w:ascii="Arial" w:hAnsi="Arial" w:cs="Arial"/>
          <w:sz w:val="24"/>
          <w:szCs w:val="24"/>
        </w:rPr>
        <w:t xml:space="preserve"> 2022, toda vez que </w:t>
      </w:r>
      <w:r w:rsidR="0056740F">
        <w:rPr>
          <w:rFonts w:ascii="Arial" w:hAnsi="Arial" w:cs="Arial"/>
          <w:sz w:val="24"/>
          <w:szCs w:val="24"/>
        </w:rPr>
        <w:t>es una</w:t>
      </w:r>
      <w:r w:rsidRPr="0056740F">
        <w:rPr>
          <w:rFonts w:ascii="Arial" w:hAnsi="Arial" w:cs="Arial"/>
          <w:sz w:val="24"/>
          <w:szCs w:val="24"/>
        </w:rPr>
        <w:t xml:space="preserve"> vigencia cerrada. No obstante</w:t>
      </w:r>
      <w:r w:rsidR="0056740F">
        <w:rPr>
          <w:rFonts w:ascii="Arial" w:hAnsi="Arial" w:cs="Arial"/>
          <w:sz w:val="24"/>
          <w:szCs w:val="24"/>
        </w:rPr>
        <w:t>,</w:t>
      </w:r>
      <w:r w:rsidRPr="0056740F">
        <w:rPr>
          <w:rFonts w:ascii="Arial" w:hAnsi="Arial" w:cs="Arial"/>
          <w:sz w:val="24"/>
          <w:szCs w:val="24"/>
        </w:rPr>
        <w:t xml:space="preserve"> es importante mencionar que el avance total registrado para el indicador de objetivo en BOGDATA es de 9.657</w:t>
      </w:r>
      <w:r w:rsidR="0056740F">
        <w:rPr>
          <w:rFonts w:ascii="Arial" w:hAnsi="Arial" w:cs="Arial"/>
          <w:sz w:val="24"/>
          <w:szCs w:val="24"/>
        </w:rPr>
        <w:t xml:space="preserve">, </w:t>
      </w:r>
      <w:r w:rsidR="00E421F2">
        <w:rPr>
          <w:rFonts w:ascii="Arial" w:hAnsi="Arial" w:cs="Arial"/>
          <w:sz w:val="24"/>
          <w:szCs w:val="24"/>
        </w:rPr>
        <w:t>el</w:t>
      </w:r>
      <w:r w:rsidR="0056740F">
        <w:rPr>
          <w:rFonts w:ascii="Arial" w:hAnsi="Arial" w:cs="Arial"/>
          <w:sz w:val="24"/>
          <w:szCs w:val="24"/>
        </w:rPr>
        <w:t xml:space="preserve"> cual corresponde con el dato que la entidad pretendía modificar.</w:t>
      </w:r>
    </w:p>
    <w:p w14:paraId="2E3786F0" w14:textId="23405FC9" w:rsidR="005F44BE" w:rsidRDefault="005F44BE" w:rsidP="00C67710">
      <w:pPr>
        <w:ind w:right="-93"/>
        <w:jc w:val="both"/>
        <w:rPr>
          <w:rFonts w:ascii="Arial" w:hAnsi="Arial" w:cs="Arial"/>
          <w:sz w:val="24"/>
          <w:szCs w:val="24"/>
        </w:rPr>
      </w:pPr>
    </w:p>
    <w:p w14:paraId="3580242D" w14:textId="783A6BB2" w:rsidR="00120ADA" w:rsidRPr="0056740F" w:rsidRDefault="00891447" w:rsidP="0056740F">
      <w:pPr>
        <w:pStyle w:val="Prrafodelista"/>
        <w:numPr>
          <w:ilvl w:val="0"/>
          <w:numId w:val="14"/>
        </w:numPr>
        <w:ind w:right="-93"/>
        <w:jc w:val="both"/>
        <w:rPr>
          <w:rFonts w:ascii="Arial" w:hAnsi="Arial" w:cs="Arial"/>
          <w:sz w:val="24"/>
          <w:szCs w:val="24"/>
        </w:rPr>
      </w:pPr>
      <w:r w:rsidRPr="0056740F">
        <w:rPr>
          <w:rFonts w:ascii="Arial" w:hAnsi="Arial" w:cs="Arial"/>
          <w:sz w:val="24"/>
          <w:szCs w:val="24"/>
        </w:rPr>
        <w:t xml:space="preserve">Si bien los datos </w:t>
      </w:r>
      <w:r w:rsidR="00135921" w:rsidRPr="0056740F">
        <w:rPr>
          <w:rFonts w:ascii="Arial" w:hAnsi="Arial" w:cs="Arial"/>
          <w:sz w:val="24"/>
          <w:szCs w:val="24"/>
        </w:rPr>
        <w:t>correspondientes a lo ejecutado en el año 202</w:t>
      </w:r>
      <w:r w:rsidR="006C13F7" w:rsidRPr="0056740F">
        <w:rPr>
          <w:rFonts w:ascii="Arial" w:hAnsi="Arial" w:cs="Arial"/>
          <w:sz w:val="24"/>
          <w:szCs w:val="24"/>
        </w:rPr>
        <w:t>2</w:t>
      </w:r>
      <w:r w:rsidR="00135921" w:rsidRPr="0056740F">
        <w:rPr>
          <w:rFonts w:ascii="Arial" w:hAnsi="Arial" w:cs="Arial"/>
          <w:sz w:val="24"/>
          <w:szCs w:val="24"/>
        </w:rPr>
        <w:t xml:space="preserve"> y lo programado para las vigencias 2023 y 2024 corresponden a la sumatoria de la Meta </w:t>
      </w:r>
      <w:r w:rsidR="00185B99" w:rsidRPr="0056740F">
        <w:rPr>
          <w:rFonts w:ascii="Arial" w:hAnsi="Arial" w:cs="Arial"/>
          <w:sz w:val="24"/>
          <w:szCs w:val="24"/>
        </w:rPr>
        <w:t>Plan</w:t>
      </w:r>
      <w:r w:rsidRPr="0056740F">
        <w:rPr>
          <w:rFonts w:ascii="Arial" w:hAnsi="Arial" w:cs="Arial"/>
          <w:sz w:val="24"/>
          <w:szCs w:val="24"/>
        </w:rPr>
        <w:t xml:space="preserve"> y </w:t>
      </w:r>
      <w:r w:rsidR="00185B99" w:rsidRPr="0056740F">
        <w:rPr>
          <w:rFonts w:ascii="Arial" w:hAnsi="Arial" w:cs="Arial"/>
          <w:sz w:val="24"/>
          <w:szCs w:val="24"/>
        </w:rPr>
        <w:t>la</w:t>
      </w:r>
      <w:r w:rsidR="00135921" w:rsidRPr="0056740F">
        <w:rPr>
          <w:rFonts w:ascii="Arial" w:hAnsi="Arial" w:cs="Arial"/>
          <w:sz w:val="24"/>
          <w:szCs w:val="24"/>
        </w:rPr>
        <w:t xml:space="preserve"> justificación técnica es clara y pertinente</w:t>
      </w:r>
      <w:r w:rsidR="00405E65" w:rsidRPr="0056740F">
        <w:rPr>
          <w:rFonts w:ascii="Arial" w:hAnsi="Arial" w:cs="Arial"/>
          <w:sz w:val="24"/>
          <w:szCs w:val="24"/>
        </w:rPr>
        <w:t xml:space="preserve">, </w:t>
      </w:r>
      <w:r w:rsidR="001034FD" w:rsidRPr="0056740F">
        <w:rPr>
          <w:rFonts w:ascii="Arial" w:hAnsi="Arial" w:cs="Arial"/>
          <w:b/>
          <w:bCs/>
          <w:sz w:val="24"/>
          <w:szCs w:val="24"/>
          <w:u w:val="single"/>
        </w:rPr>
        <w:t>no</w:t>
      </w:r>
      <w:r w:rsidRPr="0056740F">
        <w:rPr>
          <w:rFonts w:ascii="Arial" w:hAnsi="Arial" w:cs="Arial"/>
          <w:sz w:val="24"/>
          <w:szCs w:val="24"/>
        </w:rPr>
        <w:t xml:space="preserve"> se </w:t>
      </w:r>
      <w:r w:rsidR="00135921" w:rsidRPr="0056740F">
        <w:rPr>
          <w:rFonts w:ascii="Arial" w:hAnsi="Arial" w:cs="Arial"/>
          <w:sz w:val="24"/>
          <w:szCs w:val="24"/>
        </w:rPr>
        <w:t xml:space="preserve">aprueba </w:t>
      </w:r>
      <w:r w:rsidR="00405E65" w:rsidRPr="0056740F">
        <w:rPr>
          <w:rFonts w:ascii="Arial" w:hAnsi="Arial" w:cs="Arial"/>
          <w:sz w:val="24"/>
          <w:szCs w:val="24"/>
        </w:rPr>
        <w:t>el ajuste</w:t>
      </w:r>
      <w:r w:rsidR="00135921" w:rsidRPr="0056740F">
        <w:rPr>
          <w:rFonts w:ascii="Arial" w:hAnsi="Arial" w:cs="Arial"/>
          <w:sz w:val="24"/>
          <w:szCs w:val="24"/>
        </w:rPr>
        <w:t xml:space="preserve"> </w:t>
      </w:r>
      <w:r w:rsidR="00405E65" w:rsidRPr="0056740F">
        <w:rPr>
          <w:rFonts w:ascii="Arial" w:hAnsi="Arial" w:cs="Arial"/>
          <w:sz w:val="24"/>
          <w:szCs w:val="24"/>
        </w:rPr>
        <w:t xml:space="preserve">de la </w:t>
      </w:r>
      <w:r w:rsidR="0056740F">
        <w:rPr>
          <w:rFonts w:ascii="Arial" w:hAnsi="Arial" w:cs="Arial"/>
          <w:sz w:val="24"/>
          <w:szCs w:val="24"/>
        </w:rPr>
        <w:t>“</w:t>
      </w:r>
      <w:r w:rsidR="009E4470" w:rsidRPr="0056740F">
        <w:rPr>
          <w:rFonts w:ascii="Arial" w:hAnsi="Arial" w:cs="Arial"/>
          <w:sz w:val="24"/>
          <w:szCs w:val="24"/>
        </w:rPr>
        <w:t>Meta Plan</w:t>
      </w:r>
      <w:r w:rsidR="0056740F">
        <w:rPr>
          <w:rFonts w:ascii="Arial" w:hAnsi="Arial" w:cs="Arial"/>
          <w:sz w:val="24"/>
          <w:szCs w:val="24"/>
        </w:rPr>
        <w:t>”</w:t>
      </w:r>
      <w:r w:rsidR="009E4470" w:rsidRPr="0056740F">
        <w:rPr>
          <w:rFonts w:ascii="Arial" w:hAnsi="Arial" w:cs="Arial"/>
          <w:sz w:val="24"/>
          <w:szCs w:val="24"/>
        </w:rPr>
        <w:t xml:space="preserve"> </w:t>
      </w:r>
      <w:r w:rsidR="00405E65" w:rsidRPr="0056740F">
        <w:rPr>
          <w:rFonts w:ascii="Arial" w:hAnsi="Arial" w:cs="Arial"/>
          <w:sz w:val="24"/>
          <w:szCs w:val="24"/>
        </w:rPr>
        <w:t xml:space="preserve">y </w:t>
      </w:r>
      <w:r w:rsidR="0056740F">
        <w:rPr>
          <w:rFonts w:ascii="Arial" w:hAnsi="Arial" w:cs="Arial"/>
          <w:sz w:val="24"/>
          <w:szCs w:val="24"/>
        </w:rPr>
        <w:t>“</w:t>
      </w:r>
      <w:r w:rsidR="00405E65" w:rsidRPr="0056740F">
        <w:rPr>
          <w:rFonts w:ascii="Arial" w:hAnsi="Arial" w:cs="Arial"/>
          <w:sz w:val="24"/>
          <w:szCs w:val="24"/>
        </w:rPr>
        <w:t xml:space="preserve">Meta </w:t>
      </w:r>
      <w:r w:rsidR="0056740F">
        <w:rPr>
          <w:rFonts w:ascii="Arial" w:hAnsi="Arial" w:cs="Arial"/>
          <w:sz w:val="24"/>
          <w:szCs w:val="24"/>
        </w:rPr>
        <w:t>V</w:t>
      </w:r>
      <w:r w:rsidR="00405E65" w:rsidRPr="0056740F">
        <w:rPr>
          <w:rFonts w:ascii="Arial" w:hAnsi="Arial" w:cs="Arial"/>
          <w:sz w:val="24"/>
          <w:szCs w:val="24"/>
        </w:rPr>
        <w:t>igencia</w:t>
      </w:r>
      <w:r w:rsidR="0056740F">
        <w:rPr>
          <w:rFonts w:ascii="Arial" w:hAnsi="Arial" w:cs="Arial"/>
          <w:sz w:val="24"/>
          <w:szCs w:val="24"/>
        </w:rPr>
        <w:t>”</w:t>
      </w:r>
      <w:r w:rsidR="00405E65" w:rsidRPr="0056740F">
        <w:rPr>
          <w:rFonts w:ascii="Arial" w:hAnsi="Arial" w:cs="Arial"/>
          <w:sz w:val="24"/>
          <w:szCs w:val="24"/>
        </w:rPr>
        <w:t xml:space="preserve"> 2023</w:t>
      </w:r>
      <w:r w:rsidR="001034FD" w:rsidRPr="0056740F">
        <w:rPr>
          <w:rFonts w:ascii="Arial" w:hAnsi="Arial" w:cs="Arial"/>
          <w:sz w:val="24"/>
          <w:szCs w:val="24"/>
        </w:rPr>
        <w:t xml:space="preserve">  hasta tanto la entidad remita el soporte</w:t>
      </w:r>
      <w:r w:rsidRPr="0056740F">
        <w:rPr>
          <w:rFonts w:ascii="Arial" w:hAnsi="Arial" w:cs="Arial"/>
          <w:sz w:val="24"/>
          <w:szCs w:val="24"/>
        </w:rPr>
        <w:t xml:space="preserve"> de</w:t>
      </w:r>
      <w:r w:rsidR="001034FD" w:rsidRPr="0056740F">
        <w:rPr>
          <w:rFonts w:ascii="Arial" w:hAnsi="Arial" w:cs="Arial"/>
          <w:sz w:val="24"/>
          <w:szCs w:val="24"/>
        </w:rPr>
        <w:t xml:space="preserve"> SEGPLAN</w:t>
      </w:r>
      <w:r w:rsidR="0056740F">
        <w:rPr>
          <w:rFonts w:ascii="Arial" w:hAnsi="Arial" w:cs="Arial"/>
          <w:sz w:val="24"/>
          <w:szCs w:val="24"/>
        </w:rPr>
        <w:t>,</w:t>
      </w:r>
      <w:r w:rsidR="00E736A5" w:rsidRPr="0056740F">
        <w:rPr>
          <w:rFonts w:ascii="Arial" w:hAnsi="Arial" w:cs="Arial"/>
          <w:sz w:val="24"/>
          <w:szCs w:val="24"/>
        </w:rPr>
        <w:t xml:space="preserve"> </w:t>
      </w:r>
      <w:r w:rsidRPr="0056740F">
        <w:rPr>
          <w:rFonts w:ascii="Arial" w:hAnsi="Arial" w:cs="Arial"/>
          <w:sz w:val="24"/>
          <w:szCs w:val="24"/>
        </w:rPr>
        <w:t xml:space="preserve">en el que </w:t>
      </w:r>
      <w:r w:rsidR="0056740F">
        <w:rPr>
          <w:rFonts w:ascii="Arial" w:hAnsi="Arial" w:cs="Arial"/>
          <w:sz w:val="24"/>
          <w:szCs w:val="24"/>
        </w:rPr>
        <w:t xml:space="preserve">se </w:t>
      </w:r>
      <w:r w:rsidRPr="0056740F">
        <w:rPr>
          <w:rFonts w:ascii="Arial" w:hAnsi="Arial" w:cs="Arial"/>
          <w:sz w:val="24"/>
          <w:szCs w:val="24"/>
        </w:rPr>
        <w:t>evidencie el ajuste solicitad</w:t>
      </w:r>
      <w:r w:rsidR="00E736A5" w:rsidRPr="0056740F">
        <w:rPr>
          <w:rFonts w:ascii="Arial" w:hAnsi="Arial" w:cs="Arial"/>
          <w:sz w:val="24"/>
          <w:szCs w:val="24"/>
        </w:rPr>
        <w:t>o</w:t>
      </w:r>
      <w:r w:rsidR="00120ADA" w:rsidRPr="0056740F">
        <w:rPr>
          <w:rFonts w:ascii="Arial" w:hAnsi="Arial" w:cs="Arial"/>
          <w:sz w:val="24"/>
          <w:szCs w:val="24"/>
        </w:rPr>
        <w:t>, esto de  acuerdo con lo establecido</w:t>
      </w:r>
      <w:r w:rsidR="0056740F">
        <w:rPr>
          <w:rFonts w:ascii="Arial" w:hAnsi="Arial" w:cs="Arial"/>
          <w:sz w:val="24"/>
          <w:szCs w:val="24"/>
        </w:rPr>
        <w:t xml:space="preserve"> en la Circula  00003 del 2023 “</w:t>
      </w:r>
      <w:r w:rsidR="0056740F" w:rsidRPr="0056740F">
        <w:rPr>
          <w:rFonts w:ascii="Arial" w:hAnsi="Arial" w:cs="Arial"/>
          <w:sz w:val="24"/>
          <w:szCs w:val="24"/>
        </w:rPr>
        <w:t>Gestión del PMR – Productos, Metas y Resultados</w:t>
      </w:r>
      <w:r w:rsidR="0056740F">
        <w:rPr>
          <w:rFonts w:ascii="Arial" w:hAnsi="Arial" w:cs="Arial"/>
          <w:sz w:val="24"/>
          <w:szCs w:val="24"/>
        </w:rPr>
        <w:t>”, la cual establece</w:t>
      </w:r>
      <w:r w:rsidR="00120ADA" w:rsidRPr="0056740F">
        <w:rPr>
          <w:rFonts w:ascii="Arial" w:hAnsi="Arial" w:cs="Arial"/>
          <w:sz w:val="24"/>
          <w:szCs w:val="24"/>
        </w:rPr>
        <w:t>:</w:t>
      </w:r>
    </w:p>
    <w:p w14:paraId="6141BD78" w14:textId="77777777" w:rsidR="00120ADA" w:rsidRPr="00120ADA" w:rsidRDefault="00891447" w:rsidP="00120ADA">
      <w:pPr>
        <w:pStyle w:val="Default"/>
        <w:rPr>
          <w:rFonts w:eastAsiaTheme="minorHAnsi"/>
          <w:lang w:val="es-CO"/>
        </w:rPr>
      </w:pPr>
      <w:r>
        <w:t xml:space="preserve"> </w:t>
      </w:r>
    </w:p>
    <w:p w14:paraId="320E973C" w14:textId="2032F00F" w:rsidR="00120ADA" w:rsidRPr="00E421F2" w:rsidRDefault="00120ADA" w:rsidP="0056740F">
      <w:pPr>
        <w:autoSpaceDE w:val="0"/>
        <w:autoSpaceDN w:val="0"/>
        <w:adjustRightInd w:val="0"/>
        <w:ind w:left="993"/>
        <w:jc w:val="both"/>
        <w:rPr>
          <w:rFonts w:ascii="Arial" w:eastAsiaTheme="minorHAnsi" w:hAnsi="Arial" w:cs="Arial"/>
          <w:color w:val="000000"/>
          <w:sz w:val="24"/>
          <w:szCs w:val="24"/>
          <w:lang w:val="es-CO" w:eastAsia="en-US"/>
        </w:rPr>
      </w:pPr>
      <w:r w:rsidRPr="0056740F">
        <w:rPr>
          <w:rFonts w:ascii="Arial" w:eastAsiaTheme="minorHAnsi" w:hAnsi="Arial" w:cs="Arial"/>
          <w:i/>
          <w:iCs/>
          <w:color w:val="000000"/>
          <w:sz w:val="24"/>
          <w:szCs w:val="24"/>
          <w:lang w:val="es-CO" w:eastAsia="en-US"/>
        </w:rPr>
        <w:t xml:space="preserve">“Los ajustes en Metas Plan o de los componentes de la estructura del PMR (objetivo, producto y sus indicadores), deben realizarse mediante oficio dirigido a la Subdirectora de Análisis y Sostenibilidad Presupuestal, radicado en la SDH (virtual o presencialmente) y deben contener: </w:t>
      </w:r>
      <w:r w:rsidRPr="00E421F2">
        <w:rPr>
          <w:rFonts w:ascii="Arial" w:eastAsiaTheme="minorHAnsi" w:hAnsi="Arial" w:cs="Arial"/>
          <w:i/>
          <w:iCs/>
          <w:color w:val="000000"/>
          <w:sz w:val="24"/>
          <w:szCs w:val="24"/>
          <w:u w:val="single"/>
          <w:lang w:val="es-CO" w:eastAsia="en-US"/>
        </w:rPr>
        <w:t>La información actual, la información modificada, la justificación técnica del ajuste y el soporte de SEGPLAN cuando aplique</w:t>
      </w:r>
      <w:r w:rsidRPr="00E421F2">
        <w:rPr>
          <w:rFonts w:ascii="Arial" w:eastAsiaTheme="minorHAnsi" w:hAnsi="Arial" w:cs="Arial"/>
          <w:color w:val="000000"/>
          <w:sz w:val="24"/>
          <w:szCs w:val="24"/>
          <w:lang w:val="es-CO" w:eastAsia="en-US"/>
        </w:rPr>
        <w:t>.”</w:t>
      </w:r>
      <w:r w:rsidR="00E421F2" w:rsidRPr="00E421F2">
        <w:rPr>
          <w:rFonts w:ascii="Arial" w:eastAsiaTheme="minorHAnsi" w:hAnsi="Arial" w:cs="Arial"/>
          <w:color w:val="000000"/>
          <w:sz w:val="24"/>
          <w:szCs w:val="24"/>
          <w:lang w:val="es-CO" w:eastAsia="en-US"/>
        </w:rPr>
        <w:t xml:space="preserve"> (Subrayado fuera del texto)</w:t>
      </w:r>
    </w:p>
    <w:p w14:paraId="355C0DB2" w14:textId="74CCAF30" w:rsidR="000E71CA" w:rsidRPr="00572CD1" w:rsidRDefault="000E71CA" w:rsidP="00120ADA">
      <w:pPr>
        <w:ind w:right="-93"/>
        <w:jc w:val="both"/>
        <w:rPr>
          <w:rFonts w:ascii="Arial" w:hAnsi="Arial" w:cs="Arial"/>
          <w:sz w:val="24"/>
          <w:szCs w:val="24"/>
        </w:rPr>
      </w:pPr>
    </w:p>
    <w:p w14:paraId="29177B3E" w14:textId="77777777" w:rsidR="00E421F2" w:rsidRPr="00E421F2" w:rsidRDefault="000E71CA" w:rsidP="00E421F2">
      <w:pPr>
        <w:pStyle w:val="Prrafodelista"/>
        <w:numPr>
          <w:ilvl w:val="0"/>
          <w:numId w:val="15"/>
        </w:numPr>
        <w:jc w:val="both"/>
        <w:rPr>
          <w:rFonts w:ascii="Arial" w:hAnsi="Arial" w:cs="Arial"/>
          <w:b/>
          <w:bCs/>
          <w:sz w:val="24"/>
          <w:szCs w:val="24"/>
        </w:rPr>
      </w:pPr>
      <w:r w:rsidRPr="00E421F2">
        <w:rPr>
          <w:rFonts w:ascii="Arial" w:hAnsi="Arial" w:cs="Arial"/>
          <w:b/>
          <w:bCs/>
          <w:sz w:val="24"/>
          <w:szCs w:val="24"/>
        </w:rPr>
        <w:t>Indicador de Producto 01:</w:t>
      </w:r>
      <w:r w:rsidR="00E421F2" w:rsidRPr="00E421F2">
        <w:rPr>
          <w:rFonts w:ascii="Arial" w:hAnsi="Arial" w:cs="Arial"/>
          <w:b/>
          <w:bCs/>
          <w:sz w:val="24"/>
          <w:szCs w:val="24"/>
        </w:rPr>
        <w:t xml:space="preserve"> </w:t>
      </w:r>
      <w:r w:rsidR="00E421F2" w:rsidRPr="00E421F2">
        <w:rPr>
          <w:rFonts w:ascii="Arial" w:hAnsi="Arial" w:cs="Arial"/>
          <w:b/>
          <w:bCs/>
          <w:sz w:val="24"/>
          <w:szCs w:val="24"/>
        </w:rPr>
        <w:t>Número de beneficiarios de estrategias o programas de fomento para el acceso a la educación superior o terciaria</w:t>
      </w:r>
    </w:p>
    <w:p w14:paraId="6479FB2C" w14:textId="04DFC9C7" w:rsidR="000E71CA" w:rsidRPr="00E421F2" w:rsidRDefault="000E71CA" w:rsidP="00E421F2">
      <w:pPr>
        <w:pStyle w:val="Prrafodelista"/>
        <w:ind w:left="720"/>
        <w:jc w:val="both"/>
        <w:rPr>
          <w:rFonts w:ascii="Arial" w:hAnsi="Arial" w:cs="Arial"/>
          <w:b/>
          <w:bCs/>
          <w:sz w:val="24"/>
          <w:szCs w:val="24"/>
        </w:rPr>
      </w:pPr>
    </w:p>
    <w:p w14:paraId="310F48F0" w14:textId="6D54B429" w:rsidR="00BC1DEF" w:rsidRDefault="00BC1DEF" w:rsidP="00643BA5">
      <w:pPr>
        <w:jc w:val="both"/>
        <w:rPr>
          <w:rFonts w:ascii="Arial" w:hAnsi="Arial" w:cs="Arial"/>
          <w:b/>
          <w:bCs/>
          <w:sz w:val="22"/>
          <w:szCs w:val="22"/>
        </w:rPr>
      </w:pPr>
    </w:p>
    <w:tbl>
      <w:tblPr>
        <w:tblW w:w="5292" w:type="dxa"/>
        <w:jc w:val="center"/>
        <w:tblCellMar>
          <w:left w:w="70" w:type="dxa"/>
          <w:right w:w="70" w:type="dxa"/>
        </w:tblCellMar>
        <w:tblLook w:val="04A0" w:firstRow="1" w:lastRow="0" w:firstColumn="1" w:lastColumn="0" w:noHBand="0" w:noVBand="1"/>
      </w:tblPr>
      <w:tblGrid>
        <w:gridCol w:w="1140"/>
        <w:gridCol w:w="652"/>
        <w:gridCol w:w="716"/>
        <w:gridCol w:w="1779"/>
        <w:gridCol w:w="1005"/>
      </w:tblGrid>
      <w:tr w:rsidR="00753063" w:rsidRPr="00753063" w14:paraId="2290077A" w14:textId="77777777" w:rsidTr="002B1757">
        <w:trPr>
          <w:trHeight w:val="581"/>
          <w:jc w:val="center"/>
        </w:trPr>
        <w:tc>
          <w:tcPr>
            <w:tcW w:w="11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724519" w14:textId="558B5AA7" w:rsidR="00753063" w:rsidRPr="00DA38F6" w:rsidRDefault="00753063" w:rsidP="00753063">
            <w:pPr>
              <w:rPr>
                <w:rFonts w:ascii="Arial" w:hAnsi="Arial" w:cs="Arial"/>
                <w:b/>
                <w:bCs/>
                <w:color w:val="000000"/>
                <w:sz w:val="18"/>
                <w:szCs w:val="18"/>
                <w:lang w:val="es-CO" w:eastAsia="es-CO"/>
              </w:rPr>
            </w:pPr>
            <w:r w:rsidRPr="00DA38F6">
              <w:rPr>
                <w:rFonts w:ascii="Arial" w:hAnsi="Arial" w:cs="Arial"/>
                <w:b/>
                <w:bCs/>
                <w:color w:val="000000"/>
                <w:sz w:val="18"/>
                <w:szCs w:val="18"/>
                <w:lang w:eastAsia="es-CO"/>
              </w:rPr>
              <w:t xml:space="preserve">Indicador de Producto </w:t>
            </w:r>
            <w:r w:rsidR="00B14885">
              <w:rPr>
                <w:rFonts w:ascii="Arial" w:hAnsi="Arial" w:cs="Arial"/>
                <w:b/>
                <w:bCs/>
                <w:color w:val="000000"/>
                <w:sz w:val="18"/>
                <w:szCs w:val="18"/>
                <w:lang w:eastAsia="es-CO"/>
              </w:rPr>
              <w:t>01</w:t>
            </w:r>
            <w:r w:rsidRPr="00DA38F6">
              <w:rPr>
                <w:rFonts w:ascii="Arial" w:hAnsi="Arial" w:cs="Arial"/>
                <w:b/>
                <w:bCs/>
                <w:color w:val="000000"/>
                <w:sz w:val="18"/>
                <w:szCs w:val="18"/>
                <w:lang w:eastAsia="es-CO"/>
              </w:rPr>
              <w:t>:</w:t>
            </w:r>
            <w:r w:rsidR="000E71CA" w:rsidRPr="00DA38F6">
              <w:rPr>
                <w:rFonts w:ascii="Arial" w:hAnsi="Arial" w:cs="Arial"/>
                <w:b/>
                <w:bCs/>
                <w:color w:val="000000"/>
                <w:sz w:val="18"/>
                <w:szCs w:val="18"/>
                <w:lang w:eastAsia="es-CO"/>
              </w:rPr>
              <w:t xml:space="preserve"> </w:t>
            </w:r>
          </w:p>
        </w:tc>
        <w:tc>
          <w:tcPr>
            <w:tcW w:w="4152" w:type="dxa"/>
            <w:gridSpan w:val="4"/>
            <w:tcBorders>
              <w:top w:val="single" w:sz="4" w:space="0" w:color="auto"/>
              <w:left w:val="nil"/>
              <w:bottom w:val="single" w:sz="4" w:space="0" w:color="auto"/>
              <w:right w:val="single" w:sz="4" w:space="0" w:color="auto"/>
            </w:tcBorders>
            <w:shd w:val="clear" w:color="000000" w:fill="D9D9D9"/>
            <w:vAlign w:val="center"/>
            <w:hideMark/>
          </w:tcPr>
          <w:p w14:paraId="6FF6F3C3" w14:textId="7706FAE6" w:rsidR="00973333" w:rsidRPr="00901FB5" w:rsidRDefault="00973333" w:rsidP="00973333">
            <w:pPr>
              <w:rPr>
                <w:rFonts w:ascii="Arial" w:hAnsi="Arial" w:cs="Arial"/>
                <w:sz w:val="18"/>
                <w:szCs w:val="18"/>
                <w:lang w:val="es-CO" w:eastAsia="es-CO"/>
              </w:rPr>
            </w:pPr>
            <w:r w:rsidRPr="00901FB5">
              <w:rPr>
                <w:rFonts w:ascii="Arial" w:hAnsi="Arial" w:cs="Arial"/>
                <w:sz w:val="18"/>
                <w:szCs w:val="18"/>
              </w:rPr>
              <w:t xml:space="preserve">Número de beneficiarios de estrategias o programas </w:t>
            </w:r>
            <w:r w:rsidR="00901FB5" w:rsidRPr="00901FB5">
              <w:rPr>
                <w:rFonts w:ascii="Arial" w:hAnsi="Arial" w:cs="Arial"/>
                <w:sz w:val="18"/>
                <w:szCs w:val="18"/>
              </w:rPr>
              <w:t>de fomento</w:t>
            </w:r>
            <w:r w:rsidRPr="00901FB5">
              <w:rPr>
                <w:rFonts w:ascii="Arial" w:hAnsi="Arial" w:cs="Arial"/>
                <w:sz w:val="18"/>
                <w:szCs w:val="18"/>
              </w:rPr>
              <w:t xml:space="preserve"> para el </w:t>
            </w:r>
            <w:r w:rsidR="00901FB5" w:rsidRPr="00901FB5">
              <w:rPr>
                <w:rFonts w:ascii="Arial" w:hAnsi="Arial" w:cs="Arial"/>
                <w:sz w:val="18"/>
                <w:szCs w:val="18"/>
              </w:rPr>
              <w:t>acceso a</w:t>
            </w:r>
            <w:r w:rsidRPr="00901FB5">
              <w:rPr>
                <w:rFonts w:ascii="Arial" w:hAnsi="Arial" w:cs="Arial"/>
                <w:sz w:val="18"/>
                <w:szCs w:val="18"/>
              </w:rPr>
              <w:t xml:space="preserve"> la educación superior o terciaria</w:t>
            </w:r>
          </w:p>
          <w:p w14:paraId="57D1B16A" w14:textId="2CED32C8" w:rsidR="00753063" w:rsidRPr="00901FB5" w:rsidRDefault="00753063" w:rsidP="00753063">
            <w:pPr>
              <w:rPr>
                <w:rFonts w:ascii="Arial" w:hAnsi="Arial" w:cs="Arial"/>
                <w:color w:val="000000"/>
                <w:sz w:val="18"/>
                <w:szCs w:val="18"/>
                <w:lang w:val="es-CO" w:eastAsia="es-CO"/>
              </w:rPr>
            </w:pPr>
          </w:p>
        </w:tc>
      </w:tr>
      <w:tr w:rsidR="00753063" w:rsidRPr="00753063" w14:paraId="18321D46" w14:textId="77777777" w:rsidTr="002B1757">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A7B903E" w14:textId="77777777" w:rsidR="00753063" w:rsidRPr="00753063" w:rsidRDefault="00753063" w:rsidP="00753063">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Unidad de medida</w:t>
            </w:r>
          </w:p>
        </w:tc>
        <w:tc>
          <w:tcPr>
            <w:tcW w:w="4152" w:type="dxa"/>
            <w:gridSpan w:val="4"/>
            <w:tcBorders>
              <w:top w:val="single" w:sz="4" w:space="0" w:color="auto"/>
              <w:left w:val="nil"/>
              <w:bottom w:val="single" w:sz="4" w:space="0" w:color="auto"/>
              <w:right w:val="single" w:sz="4" w:space="0" w:color="auto"/>
            </w:tcBorders>
            <w:shd w:val="clear" w:color="auto" w:fill="auto"/>
            <w:vAlign w:val="center"/>
            <w:hideMark/>
          </w:tcPr>
          <w:p w14:paraId="4159417D" w14:textId="77777777" w:rsidR="00753063" w:rsidRPr="00973333" w:rsidRDefault="00753063" w:rsidP="00753063">
            <w:pPr>
              <w:rPr>
                <w:rFonts w:ascii="Arial" w:hAnsi="Arial" w:cs="Arial"/>
                <w:color w:val="000000"/>
                <w:sz w:val="16"/>
                <w:szCs w:val="16"/>
                <w:lang w:val="es-CO" w:eastAsia="es-CO"/>
              </w:rPr>
            </w:pPr>
            <w:r w:rsidRPr="00973333">
              <w:rPr>
                <w:rFonts w:ascii="Arial" w:hAnsi="Arial" w:cs="Arial"/>
                <w:color w:val="000000"/>
                <w:sz w:val="16"/>
                <w:szCs w:val="16"/>
                <w:lang w:eastAsia="es-CO"/>
              </w:rPr>
              <w:t>Val</w:t>
            </w:r>
          </w:p>
        </w:tc>
      </w:tr>
      <w:tr w:rsidR="00753063" w:rsidRPr="00753063" w14:paraId="55B27E13" w14:textId="77777777" w:rsidTr="002B1757">
        <w:trPr>
          <w:trHeight w:val="267"/>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599B722" w14:textId="77777777" w:rsidR="00753063" w:rsidRPr="00753063" w:rsidRDefault="00753063" w:rsidP="00753063">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Naturaleza PMR</w:t>
            </w:r>
          </w:p>
        </w:tc>
        <w:tc>
          <w:tcPr>
            <w:tcW w:w="4152" w:type="dxa"/>
            <w:gridSpan w:val="4"/>
            <w:tcBorders>
              <w:top w:val="single" w:sz="4" w:space="0" w:color="auto"/>
              <w:left w:val="nil"/>
              <w:bottom w:val="single" w:sz="4" w:space="0" w:color="auto"/>
              <w:right w:val="single" w:sz="4" w:space="0" w:color="auto"/>
            </w:tcBorders>
            <w:shd w:val="clear" w:color="auto" w:fill="auto"/>
            <w:vAlign w:val="center"/>
            <w:hideMark/>
          </w:tcPr>
          <w:p w14:paraId="05136FBE" w14:textId="77777777" w:rsidR="00753063" w:rsidRPr="00973333" w:rsidRDefault="00753063" w:rsidP="00753063">
            <w:pPr>
              <w:rPr>
                <w:rFonts w:ascii="Arial" w:hAnsi="Arial" w:cs="Arial"/>
                <w:color w:val="000000"/>
                <w:sz w:val="16"/>
                <w:szCs w:val="16"/>
                <w:lang w:val="es-CO" w:eastAsia="es-CO"/>
              </w:rPr>
            </w:pPr>
            <w:r w:rsidRPr="00973333">
              <w:rPr>
                <w:rFonts w:ascii="Arial" w:hAnsi="Arial" w:cs="Arial"/>
                <w:color w:val="000000"/>
                <w:sz w:val="16"/>
                <w:szCs w:val="16"/>
                <w:lang w:eastAsia="es-CO"/>
              </w:rPr>
              <w:t>Acumulado</w:t>
            </w:r>
          </w:p>
        </w:tc>
      </w:tr>
      <w:tr w:rsidR="00753063" w:rsidRPr="00753063" w14:paraId="4E1BC53F" w14:textId="77777777" w:rsidTr="00D87FBB">
        <w:trPr>
          <w:trHeight w:val="321"/>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3B9B85A1" w14:textId="77777777" w:rsidR="00753063" w:rsidRPr="00753063" w:rsidRDefault="00753063" w:rsidP="00753063">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Periodicidad</w:t>
            </w:r>
          </w:p>
        </w:tc>
        <w:tc>
          <w:tcPr>
            <w:tcW w:w="4152" w:type="dxa"/>
            <w:gridSpan w:val="4"/>
            <w:tcBorders>
              <w:top w:val="single" w:sz="4" w:space="0" w:color="auto"/>
              <w:left w:val="nil"/>
              <w:bottom w:val="single" w:sz="4" w:space="0" w:color="auto"/>
              <w:right w:val="single" w:sz="4" w:space="0" w:color="auto"/>
            </w:tcBorders>
            <w:shd w:val="clear" w:color="auto" w:fill="auto"/>
            <w:vAlign w:val="center"/>
            <w:hideMark/>
          </w:tcPr>
          <w:p w14:paraId="58624C73" w14:textId="18BF171D" w:rsidR="00753063" w:rsidRPr="00973333" w:rsidRDefault="00973333" w:rsidP="00753063">
            <w:pPr>
              <w:rPr>
                <w:rFonts w:ascii="Arial" w:hAnsi="Arial" w:cs="Arial"/>
                <w:color w:val="000000"/>
                <w:sz w:val="16"/>
                <w:szCs w:val="16"/>
                <w:lang w:val="es-CO" w:eastAsia="es-CO"/>
              </w:rPr>
            </w:pPr>
            <w:r w:rsidRPr="00973333">
              <w:rPr>
                <w:rFonts w:ascii="Arial" w:hAnsi="Arial" w:cs="Arial"/>
                <w:color w:val="000000"/>
                <w:sz w:val="16"/>
                <w:szCs w:val="16"/>
                <w:lang w:eastAsia="es-CO"/>
              </w:rPr>
              <w:t>Trimestral</w:t>
            </w:r>
          </w:p>
        </w:tc>
      </w:tr>
      <w:tr w:rsidR="00753063" w:rsidRPr="00BB5DC5" w14:paraId="732A6924" w14:textId="77777777" w:rsidTr="00DA38F6">
        <w:trPr>
          <w:trHeight w:val="177"/>
          <w:jc w:val="center"/>
        </w:trPr>
        <w:tc>
          <w:tcPr>
            <w:tcW w:w="1140" w:type="dxa"/>
            <w:tcBorders>
              <w:top w:val="nil"/>
              <w:left w:val="single" w:sz="4" w:space="0" w:color="auto"/>
              <w:bottom w:val="single" w:sz="4" w:space="0" w:color="auto"/>
              <w:right w:val="single" w:sz="4" w:space="0" w:color="auto"/>
            </w:tcBorders>
            <w:shd w:val="clear" w:color="000000" w:fill="BFBFBF"/>
            <w:noWrap/>
            <w:vAlign w:val="center"/>
            <w:hideMark/>
          </w:tcPr>
          <w:p w14:paraId="1A6AEA31" w14:textId="77777777" w:rsidR="00753063" w:rsidRPr="00753063" w:rsidRDefault="00753063" w:rsidP="00753063">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Año</w:t>
            </w:r>
          </w:p>
        </w:tc>
        <w:tc>
          <w:tcPr>
            <w:tcW w:w="652" w:type="dxa"/>
            <w:tcBorders>
              <w:top w:val="nil"/>
              <w:left w:val="nil"/>
              <w:bottom w:val="single" w:sz="4" w:space="0" w:color="auto"/>
              <w:right w:val="single" w:sz="4" w:space="0" w:color="auto"/>
            </w:tcBorders>
            <w:shd w:val="clear" w:color="000000" w:fill="BFBFBF"/>
            <w:noWrap/>
            <w:vAlign w:val="center"/>
            <w:hideMark/>
          </w:tcPr>
          <w:p w14:paraId="12A70749" w14:textId="77777777" w:rsidR="00753063" w:rsidRPr="00753063" w:rsidRDefault="00753063" w:rsidP="00753063">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Meta</w:t>
            </w:r>
          </w:p>
        </w:tc>
        <w:tc>
          <w:tcPr>
            <w:tcW w:w="716" w:type="dxa"/>
            <w:tcBorders>
              <w:top w:val="nil"/>
              <w:left w:val="nil"/>
              <w:bottom w:val="single" w:sz="4" w:space="0" w:color="auto"/>
              <w:right w:val="single" w:sz="4" w:space="0" w:color="auto"/>
            </w:tcBorders>
            <w:shd w:val="clear" w:color="000000" w:fill="BFBFBF"/>
            <w:noWrap/>
            <w:vAlign w:val="center"/>
            <w:hideMark/>
          </w:tcPr>
          <w:p w14:paraId="2CCF38D0" w14:textId="77777777" w:rsidR="00753063" w:rsidRPr="00753063" w:rsidRDefault="00753063" w:rsidP="00753063">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 xml:space="preserve">Avance </w:t>
            </w:r>
          </w:p>
        </w:tc>
        <w:tc>
          <w:tcPr>
            <w:tcW w:w="1779" w:type="dxa"/>
            <w:tcBorders>
              <w:top w:val="nil"/>
              <w:left w:val="nil"/>
              <w:bottom w:val="single" w:sz="4" w:space="0" w:color="auto"/>
              <w:right w:val="single" w:sz="4" w:space="0" w:color="auto"/>
            </w:tcBorders>
            <w:shd w:val="clear" w:color="000000" w:fill="BFBFBF"/>
            <w:noWrap/>
            <w:vAlign w:val="center"/>
            <w:hideMark/>
          </w:tcPr>
          <w:p w14:paraId="24C34D5E" w14:textId="77777777" w:rsidR="00753063" w:rsidRPr="00753063" w:rsidRDefault="00753063" w:rsidP="00753063">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Fuente</w:t>
            </w:r>
          </w:p>
        </w:tc>
        <w:tc>
          <w:tcPr>
            <w:tcW w:w="1005" w:type="dxa"/>
            <w:tcBorders>
              <w:top w:val="nil"/>
              <w:left w:val="nil"/>
              <w:bottom w:val="single" w:sz="4" w:space="0" w:color="auto"/>
              <w:right w:val="single" w:sz="4" w:space="0" w:color="auto"/>
            </w:tcBorders>
            <w:shd w:val="clear" w:color="000000" w:fill="BFBFBF"/>
            <w:vAlign w:val="center"/>
            <w:hideMark/>
          </w:tcPr>
          <w:p w14:paraId="737BE5C3" w14:textId="77777777" w:rsidR="00753063" w:rsidRPr="00753063" w:rsidRDefault="00753063" w:rsidP="00753063">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Ajuste</w:t>
            </w:r>
          </w:p>
        </w:tc>
      </w:tr>
      <w:tr w:rsidR="00753063" w:rsidRPr="00BB5DC5" w14:paraId="46E56BBE" w14:textId="77777777" w:rsidTr="00DA38F6">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3D107B4C" w14:textId="77777777" w:rsidR="00753063" w:rsidRPr="00753063" w:rsidRDefault="00753063" w:rsidP="00753063">
            <w:pPr>
              <w:rPr>
                <w:rFonts w:ascii="Arial" w:hAnsi="Arial" w:cs="Arial"/>
                <w:color w:val="000000"/>
                <w:sz w:val="16"/>
                <w:szCs w:val="16"/>
                <w:lang w:val="es-CO" w:eastAsia="es-CO"/>
              </w:rPr>
            </w:pPr>
            <w:r w:rsidRPr="00753063">
              <w:rPr>
                <w:rFonts w:ascii="Arial" w:hAnsi="Arial" w:cs="Arial"/>
                <w:color w:val="000000"/>
                <w:sz w:val="16"/>
                <w:szCs w:val="16"/>
                <w:lang w:eastAsia="es-CO"/>
              </w:rPr>
              <w:t>Línea Base</w:t>
            </w:r>
          </w:p>
        </w:tc>
        <w:tc>
          <w:tcPr>
            <w:tcW w:w="652" w:type="dxa"/>
            <w:tcBorders>
              <w:top w:val="nil"/>
              <w:left w:val="nil"/>
              <w:bottom w:val="single" w:sz="4" w:space="0" w:color="auto"/>
              <w:right w:val="single" w:sz="4" w:space="0" w:color="auto"/>
            </w:tcBorders>
            <w:shd w:val="clear" w:color="auto" w:fill="auto"/>
            <w:noWrap/>
            <w:vAlign w:val="center"/>
            <w:hideMark/>
          </w:tcPr>
          <w:p w14:paraId="3C56D7C5" w14:textId="77777777" w:rsidR="00753063" w:rsidRPr="00753063" w:rsidRDefault="00753063" w:rsidP="00753063">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 </w:t>
            </w:r>
          </w:p>
        </w:tc>
        <w:tc>
          <w:tcPr>
            <w:tcW w:w="716" w:type="dxa"/>
            <w:tcBorders>
              <w:top w:val="nil"/>
              <w:left w:val="nil"/>
              <w:bottom w:val="single" w:sz="4" w:space="0" w:color="auto"/>
              <w:right w:val="single" w:sz="4" w:space="0" w:color="auto"/>
            </w:tcBorders>
            <w:shd w:val="clear" w:color="auto" w:fill="auto"/>
            <w:noWrap/>
            <w:vAlign w:val="center"/>
            <w:hideMark/>
          </w:tcPr>
          <w:p w14:paraId="6AA06D24" w14:textId="13DDB267" w:rsidR="00753063" w:rsidRPr="00753063" w:rsidRDefault="00DA38F6" w:rsidP="00753063">
            <w:pPr>
              <w:jc w:val="right"/>
              <w:rPr>
                <w:rFonts w:ascii="Arial" w:hAnsi="Arial" w:cs="Arial"/>
                <w:color w:val="000000"/>
                <w:sz w:val="16"/>
                <w:szCs w:val="16"/>
                <w:lang w:val="es-CO" w:eastAsia="es-CO"/>
              </w:rPr>
            </w:pPr>
            <w:r>
              <w:rPr>
                <w:rFonts w:ascii="Arial" w:hAnsi="Arial" w:cs="Arial"/>
                <w:color w:val="000000"/>
                <w:sz w:val="16"/>
                <w:szCs w:val="16"/>
                <w:lang w:eastAsia="es-CO"/>
              </w:rPr>
              <w:t>0</w:t>
            </w:r>
            <w:r w:rsidR="00753063" w:rsidRPr="00753063">
              <w:rPr>
                <w:rFonts w:ascii="Arial" w:hAnsi="Arial" w:cs="Arial"/>
                <w:color w:val="000000"/>
                <w:sz w:val="16"/>
                <w:szCs w:val="16"/>
                <w:lang w:eastAsia="es-CO"/>
              </w:rPr>
              <w:t> </w:t>
            </w:r>
          </w:p>
        </w:tc>
        <w:tc>
          <w:tcPr>
            <w:tcW w:w="1779" w:type="dxa"/>
            <w:tcBorders>
              <w:top w:val="nil"/>
              <w:left w:val="nil"/>
              <w:bottom w:val="single" w:sz="4" w:space="0" w:color="auto"/>
              <w:right w:val="single" w:sz="4" w:space="0" w:color="auto"/>
            </w:tcBorders>
            <w:shd w:val="clear" w:color="auto" w:fill="auto"/>
            <w:noWrap/>
            <w:vAlign w:val="center"/>
            <w:hideMark/>
          </w:tcPr>
          <w:p w14:paraId="2787F058" w14:textId="6E092247" w:rsidR="00753063" w:rsidRPr="00753063" w:rsidRDefault="00DA38F6" w:rsidP="005923ED">
            <w:pPr>
              <w:rPr>
                <w:rFonts w:ascii="Arial" w:hAnsi="Arial" w:cs="Arial"/>
                <w:color w:val="000000"/>
                <w:sz w:val="16"/>
                <w:szCs w:val="16"/>
                <w:lang w:val="es-CO" w:eastAsia="es-CO"/>
              </w:rPr>
            </w:pPr>
            <w:r>
              <w:rPr>
                <w:rFonts w:ascii="Arial" w:hAnsi="Arial" w:cs="Arial"/>
                <w:color w:val="000000"/>
                <w:sz w:val="16"/>
                <w:szCs w:val="16"/>
                <w:lang w:val="es-CO" w:eastAsia="es-CO"/>
              </w:rPr>
              <w:t>ATENEA</w:t>
            </w:r>
          </w:p>
        </w:tc>
        <w:tc>
          <w:tcPr>
            <w:tcW w:w="1005" w:type="dxa"/>
            <w:tcBorders>
              <w:top w:val="nil"/>
              <w:left w:val="nil"/>
              <w:bottom w:val="single" w:sz="4" w:space="0" w:color="auto"/>
              <w:right w:val="single" w:sz="4" w:space="0" w:color="auto"/>
            </w:tcBorders>
            <w:shd w:val="clear" w:color="auto" w:fill="auto"/>
            <w:vAlign w:val="center"/>
            <w:hideMark/>
          </w:tcPr>
          <w:p w14:paraId="251C39E2" w14:textId="77777777" w:rsidR="00753063" w:rsidRPr="00753063" w:rsidRDefault="00753063" w:rsidP="00753063">
            <w:pPr>
              <w:jc w:val="right"/>
              <w:rPr>
                <w:rFonts w:ascii="Arial" w:hAnsi="Arial" w:cs="Arial"/>
                <w:color w:val="000000"/>
                <w:sz w:val="16"/>
                <w:szCs w:val="16"/>
                <w:lang w:val="es-CO" w:eastAsia="es-CO"/>
              </w:rPr>
            </w:pPr>
            <w:r w:rsidRPr="00753063">
              <w:rPr>
                <w:rFonts w:ascii="Arial" w:hAnsi="Arial" w:cs="Arial"/>
                <w:color w:val="000000"/>
                <w:sz w:val="16"/>
                <w:szCs w:val="16"/>
                <w:lang w:eastAsia="es-CO"/>
              </w:rPr>
              <w:t> </w:t>
            </w:r>
          </w:p>
        </w:tc>
      </w:tr>
      <w:tr w:rsidR="00753063" w:rsidRPr="00BB5DC5" w14:paraId="74A7794E" w14:textId="77777777" w:rsidTr="00DA38F6">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A632D4A" w14:textId="77777777" w:rsidR="00753063" w:rsidRPr="00753063" w:rsidRDefault="00753063" w:rsidP="00753063">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2020</w:t>
            </w:r>
          </w:p>
        </w:tc>
        <w:tc>
          <w:tcPr>
            <w:tcW w:w="652" w:type="dxa"/>
            <w:tcBorders>
              <w:top w:val="nil"/>
              <w:left w:val="nil"/>
              <w:bottom w:val="single" w:sz="4" w:space="0" w:color="auto"/>
              <w:right w:val="single" w:sz="4" w:space="0" w:color="auto"/>
            </w:tcBorders>
            <w:shd w:val="clear" w:color="auto" w:fill="auto"/>
            <w:noWrap/>
            <w:vAlign w:val="center"/>
          </w:tcPr>
          <w:p w14:paraId="79CD64D8" w14:textId="7EC3ECA5" w:rsidR="00753063" w:rsidRPr="00753063" w:rsidRDefault="000F16DD" w:rsidP="00753063">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716" w:type="dxa"/>
            <w:tcBorders>
              <w:top w:val="nil"/>
              <w:left w:val="nil"/>
              <w:bottom w:val="single" w:sz="4" w:space="0" w:color="auto"/>
              <w:right w:val="single" w:sz="4" w:space="0" w:color="auto"/>
            </w:tcBorders>
            <w:shd w:val="clear" w:color="auto" w:fill="auto"/>
            <w:noWrap/>
            <w:vAlign w:val="center"/>
          </w:tcPr>
          <w:p w14:paraId="57A2A110" w14:textId="62CC285B" w:rsidR="00753063" w:rsidRPr="00753063" w:rsidRDefault="000F16DD" w:rsidP="00753063">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1779" w:type="dxa"/>
            <w:tcBorders>
              <w:top w:val="nil"/>
              <w:left w:val="nil"/>
              <w:bottom w:val="single" w:sz="4" w:space="0" w:color="auto"/>
              <w:right w:val="single" w:sz="4" w:space="0" w:color="auto"/>
            </w:tcBorders>
            <w:shd w:val="clear" w:color="auto" w:fill="auto"/>
            <w:noWrap/>
            <w:vAlign w:val="center"/>
            <w:hideMark/>
          </w:tcPr>
          <w:p w14:paraId="1509C08D" w14:textId="5C96AA69" w:rsidR="00753063" w:rsidRPr="00753063" w:rsidRDefault="00753063" w:rsidP="00753063">
            <w:pPr>
              <w:rPr>
                <w:rFonts w:ascii="Arial" w:hAnsi="Arial" w:cs="Arial"/>
                <w:color w:val="000000"/>
                <w:sz w:val="16"/>
                <w:szCs w:val="16"/>
                <w:lang w:val="es-CO" w:eastAsia="es-CO"/>
              </w:rPr>
            </w:pPr>
          </w:p>
        </w:tc>
        <w:tc>
          <w:tcPr>
            <w:tcW w:w="1005" w:type="dxa"/>
            <w:tcBorders>
              <w:top w:val="nil"/>
              <w:left w:val="nil"/>
              <w:bottom w:val="single" w:sz="4" w:space="0" w:color="auto"/>
              <w:right w:val="single" w:sz="4" w:space="0" w:color="auto"/>
            </w:tcBorders>
            <w:shd w:val="clear" w:color="auto" w:fill="auto"/>
            <w:vAlign w:val="center"/>
            <w:hideMark/>
          </w:tcPr>
          <w:p w14:paraId="322C9D9E" w14:textId="77777777" w:rsidR="00753063" w:rsidRPr="00753063" w:rsidRDefault="00753063" w:rsidP="00753063">
            <w:pPr>
              <w:jc w:val="right"/>
              <w:rPr>
                <w:rFonts w:ascii="Arial" w:hAnsi="Arial" w:cs="Arial"/>
                <w:color w:val="000000"/>
                <w:sz w:val="16"/>
                <w:szCs w:val="16"/>
                <w:lang w:val="es-CO" w:eastAsia="es-CO"/>
              </w:rPr>
            </w:pPr>
            <w:r w:rsidRPr="00753063">
              <w:rPr>
                <w:rFonts w:ascii="Arial" w:hAnsi="Arial" w:cs="Arial"/>
                <w:color w:val="000000"/>
                <w:sz w:val="16"/>
                <w:szCs w:val="16"/>
                <w:lang w:eastAsia="es-CO"/>
              </w:rPr>
              <w:t> </w:t>
            </w:r>
          </w:p>
        </w:tc>
      </w:tr>
      <w:tr w:rsidR="00753063" w:rsidRPr="00BB5DC5" w14:paraId="2244FEF1" w14:textId="77777777" w:rsidTr="00A66FAC">
        <w:trPr>
          <w:trHeight w:val="26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7E5AD68" w14:textId="77777777" w:rsidR="00753063" w:rsidRPr="00753063" w:rsidRDefault="00753063" w:rsidP="00753063">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2021</w:t>
            </w:r>
          </w:p>
        </w:tc>
        <w:tc>
          <w:tcPr>
            <w:tcW w:w="652" w:type="dxa"/>
            <w:tcBorders>
              <w:top w:val="nil"/>
              <w:left w:val="nil"/>
              <w:bottom w:val="single" w:sz="4" w:space="0" w:color="auto"/>
              <w:right w:val="single" w:sz="4" w:space="0" w:color="auto"/>
            </w:tcBorders>
            <w:shd w:val="clear" w:color="auto" w:fill="auto"/>
            <w:noWrap/>
            <w:vAlign w:val="center"/>
          </w:tcPr>
          <w:p w14:paraId="213A433A" w14:textId="733E6440" w:rsidR="00753063" w:rsidRPr="00753063" w:rsidRDefault="000F16DD" w:rsidP="00753063">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716" w:type="dxa"/>
            <w:tcBorders>
              <w:top w:val="nil"/>
              <w:left w:val="nil"/>
              <w:bottom w:val="single" w:sz="4" w:space="0" w:color="auto"/>
              <w:right w:val="single" w:sz="4" w:space="0" w:color="auto"/>
            </w:tcBorders>
            <w:shd w:val="clear" w:color="auto" w:fill="auto"/>
            <w:noWrap/>
            <w:vAlign w:val="center"/>
          </w:tcPr>
          <w:p w14:paraId="5331D6BF" w14:textId="12044D8D" w:rsidR="00753063" w:rsidRPr="00753063" w:rsidRDefault="000F16DD" w:rsidP="00753063">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1779" w:type="dxa"/>
            <w:tcBorders>
              <w:top w:val="nil"/>
              <w:left w:val="nil"/>
              <w:bottom w:val="single" w:sz="4" w:space="0" w:color="auto"/>
              <w:right w:val="single" w:sz="4" w:space="0" w:color="auto"/>
            </w:tcBorders>
            <w:shd w:val="clear" w:color="auto" w:fill="auto"/>
            <w:vAlign w:val="center"/>
          </w:tcPr>
          <w:p w14:paraId="3A082C96" w14:textId="62D24672" w:rsidR="00753063" w:rsidRPr="00DA38F6" w:rsidRDefault="00753063" w:rsidP="00753063">
            <w:pPr>
              <w:rPr>
                <w:rFonts w:ascii="Arial" w:hAnsi="Arial" w:cs="Arial"/>
                <w:color w:val="000000"/>
                <w:sz w:val="16"/>
                <w:szCs w:val="16"/>
                <w:highlight w:val="yellow"/>
                <w:lang w:val="es-CO" w:eastAsia="es-CO"/>
              </w:rPr>
            </w:pPr>
          </w:p>
        </w:tc>
        <w:tc>
          <w:tcPr>
            <w:tcW w:w="1005" w:type="dxa"/>
            <w:tcBorders>
              <w:top w:val="nil"/>
              <w:left w:val="nil"/>
              <w:bottom w:val="single" w:sz="4" w:space="0" w:color="auto"/>
              <w:right w:val="single" w:sz="4" w:space="0" w:color="auto"/>
            </w:tcBorders>
            <w:shd w:val="clear" w:color="auto" w:fill="auto"/>
            <w:vAlign w:val="center"/>
            <w:hideMark/>
          </w:tcPr>
          <w:p w14:paraId="66A3501B" w14:textId="77777777" w:rsidR="00753063" w:rsidRPr="00753063" w:rsidRDefault="00753063" w:rsidP="00753063">
            <w:pPr>
              <w:jc w:val="center"/>
              <w:rPr>
                <w:rFonts w:ascii="Arial" w:hAnsi="Arial" w:cs="Arial"/>
                <w:color w:val="000000"/>
                <w:sz w:val="16"/>
                <w:szCs w:val="16"/>
                <w:lang w:val="es-CO" w:eastAsia="es-CO"/>
              </w:rPr>
            </w:pPr>
            <w:r w:rsidRPr="00753063">
              <w:rPr>
                <w:rFonts w:ascii="Arial" w:hAnsi="Arial" w:cs="Arial"/>
                <w:color w:val="000000"/>
                <w:sz w:val="16"/>
                <w:szCs w:val="16"/>
                <w:lang w:val="es-CO" w:eastAsia="es-CO"/>
              </w:rPr>
              <w:t> </w:t>
            </w:r>
          </w:p>
        </w:tc>
      </w:tr>
      <w:tr w:rsidR="00DA38F6" w:rsidRPr="00BB5DC5" w14:paraId="1170F89D" w14:textId="77777777" w:rsidTr="00DA38F6">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BF522F1" w14:textId="77777777" w:rsidR="00DA38F6" w:rsidRPr="00753063" w:rsidRDefault="00DA38F6" w:rsidP="00DA38F6">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2022</w:t>
            </w:r>
          </w:p>
        </w:tc>
        <w:tc>
          <w:tcPr>
            <w:tcW w:w="652" w:type="dxa"/>
            <w:tcBorders>
              <w:top w:val="nil"/>
              <w:left w:val="nil"/>
              <w:bottom w:val="single" w:sz="4" w:space="0" w:color="auto"/>
              <w:right w:val="single" w:sz="4" w:space="0" w:color="auto"/>
            </w:tcBorders>
            <w:shd w:val="clear" w:color="auto" w:fill="auto"/>
            <w:noWrap/>
            <w:vAlign w:val="center"/>
          </w:tcPr>
          <w:p w14:paraId="164A44A8" w14:textId="6B5BA661" w:rsidR="00DA38F6" w:rsidRPr="00753063" w:rsidRDefault="00DA38F6" w:rsidP="00DA38F6">
            <w:pPr>
              <w:jc w:val="right"/>
              <w:rPr>
                <w:rFonts w:ascii="Arial" w:hAnsi="Arial" w:cs="Arial"/>
                <w:color w:val="000000"/>
                <w:sz w:val="16"/>
                <w:szCs w:val="16"/>
                <w:lang w:val="es-CO" w:eastAsia="es-CO"/>
              </w:rPr>
            </w:pPr>
            <w:r>
              <w:rPr>
                <w:rFonts w:ascii="Arial" w:hAnsi="Arial" w:cs="Arial"/>
                <w:color w:val="000000"/>
                <w:sz w:val="16"/>
                <w:szCs w:val="16"/>
                <w:lang w:val="es-CO" w:eastAsia="es-CO"/>
              </w:rPr>
              <w:t>7.670</w:t>
            </w:r>
          </w:p>
        </w:tc>
        <w:tc>
          <w:tcPr>
            <w:tcW w:w="716" w:type="dxa"/>
            <w:tcBorders>
              <w:top w:val="nil"/>
              <w:left w:val="nil"/>
              <w:bottom w:val="single" w:sz="4" w:space="0" w:color="auto"/>
              <w:right w:val="single" w:sz="4" w:space="0" w:color="auto"/>
            </w:tcBorders>
            <w:shd w:val="clear" w:color="auto" w:fill="auto"/>
            <w:noWrap/>
            <w:vAlign w:val="center"/>
          </w:tcPr>
          <w:p w14:paraId="3A3890FC" w14:textId="6CBFD7F7" w:rsidR="00DA38F6" w:rsidRPr="00DA38F6" w:rsidRDefault="00691E19" w:rsidP="00DA38F6">
            <w:pPr>
              <w:jc w:val="right"/>
              <w:rPr>
                <w:rFonts w:ascii="Arial" w:hAnsi="Arial" w:cs="Arial"/>
                <w:color w:val="000000"/>
                <w:sz w:val="16"/>
                <w:szCs w:val="16"/>
                <w:highlight w:val="yellow"/>
                <w:lang w:val="es-CO" w:eastAsia="es-CO"/>
              </w:rPr>
            </w:pPr>
            <w:r w:rsidRPr="00691E19">
              <w:rPr>
                <w:rFonts w:ascii="Arial" w:hAnsi="Arial" w:cs="Arial"/>
                <w:color w:val="000000"/>
                <w:sz w:val="16"/>
                <w:szCs w:val="16"/>
                <w:lang w:val="es-CO" w:eastAsia="es-CO"/>
              </w:rPr>
              <w:t>9</w:t>
            </w:r>
            <w:r>
              <w:rPr>
                <w:rFonts w:ascii="Arial" w:hAnsi="Arial" w:cs="Arial"/>
                <w:color w:val="000000"/>
                <w:sz w:val="16"/>
                <w:szCs w:val="16"/>
                <w:lang w:val="es-CO" w:eastAsia="es-CO"/>
              </w:rPr>
              <w:t>.</w:t>
            </w:r>
            <w:r w:rsidRPr="00691E19">
              <w:rPr>
                <w:rFonts w:ascii="Arial" w:hAnsi="Arial" w:cs="Arial"/>
                <w:color w:val="000000"/>
                <w:sz w:val="16"/>
                <w:szCs w:val="16"/>
                <w:lang w:val="es-CO" w:eastAsia="es-CO"/>
              </w:rPr>
              <w:t>297</w:t>
            </w:r>
          </w:p>
        </w:tc>
        <w:tc>
          <w:tcPr>
            <w:tcW w:w="1779" w:type="dxa"/>
            <w:tcBorders>
              <w:top w:val="nil"/>
              <w:left w:val="nil"/>
              <w:bottom w:val="single" w:sz="4" w:space="0" w:color="auto"/>
              <w:right w:val="single" w:sz="4" w:space="0" w:color="auto"/>
            </w:tcBorders>
            <w:shd w:val="clear" w:color="auto" w:fill="auto"/>
            <w:noWrap/>
            <w:vAlign w:val="center"/>
            <w:hideMark/>
          </w:tcPr>
          <w:p w14:paraId="271EF6FB" w14:textId="77777777" w:rsidR="00DA38F6" w:rsidRPr="0084513F" w:rsidRDefault="00DA38F6" w:rsidP="00DA38F6">
            <w:pPr>
              <w:rPr>
                <w:rFonts w:ascii="Arial" w:hAnsi="Arial" w:cs="Arial"/>
                <w:color w:val="000000"/>
                <w:sz w:val="16"/>
                <w:szCs w:val="16"/>
                <w:lang w:val="es-CO" w:eastAsia="es-CO"/>
              </w:rPr>
            </w:pPr>
            <w:r w:rsidRPr="0084513F">
              <w:rPr>
                <w:rFonts w:ascii="Arial" w:hAnsi="Arial" w:cs="Arial"/>
                <w:color w:val="000000"/>
                <w:sz w:val="16"/>
                <w:szCs w:val="16"/>
                <w:lang w:eastAsia="es-CO"/>
              </w:rPr>
              <w:t>BogData</w:t>
            </w:r>
          </w:p>
        </w:tc>
        <w:tc>
          <w:tcPr>
            <w:tcW w:w="1005" w:type="dxa"/>
            <w:tcBorders>
              <w:top w:val="nil"/>
              <w:left w:val="nil"/>
              <w:bottom w:val="single" w:sz="4" w:space="0" w:color="auto"/>
              <w:right w:val="single" w:sz="4" w:space="0" w:color="auto"/>
            </w:tcBorders>
            <w:shd w:val="clear" w:color="auto" w:fill="auto"/>
            <w:noWrap/>
            <w:vAlign w:val="center"/>
          </w:tcPr>
          <w:p w14:paraId="69F5B015" w14:textId="4F76BE90" w:rsidR="00DA38F6" w:rsidRPr="00753063" w:rsidRDefault="00DA38F6" w:rsidP="00DA38F6">
            <w:pPr>
              <w:jc w:val="right"/>
              <w:rPr>
                <w:rFonts w:ascii="Arial" w:hAnsi="Arial" w:cs="Arial"/>
                <w:color w:val="000000"/>
                <w:sz w:val="16"/>
                <w:szCs w:val="16"/>
                <w:lang w:val="es-CO" w:eastAsia="es-CO"/>
              </w:rPr>
            </w:pPr>
            <w:r>
              <w:rPr>
                <w:rFonts w:ascii="Arial" w:hAnsi="Arial" w:cs="Arial"/>
                <w:color w:val="000000"/>
                <w:sz w:val="16"/>
                <w:szCs w:val="16"/>
                <w:lang w:val="es-CO" w:eastAsia="es-CO"/>
              </w:rPr>
              <w:t>9.297</w:t>
            </w:r>
          </w:p>
        </w:tc>
      </w:tr>
      <w:tr w:rsidR="00DA38F6" w:rsidRPr="00BB5DC5" w14:paraId="30373176" w14:textId="77777777" w:rsidTr="00DA38F6">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35FE507D" w14:textId="77777777" w:rsidR="00DA38F6" w:rsidRPr="00753063" w:rsidRDefault="00DA38F6" w:rsidP="00DA38F6">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2023</w:t>
            </w:r>
          </w:p>
        </w:tc>
        <w:tc>
          <w:tcPr>
            <w:tcW w:w="652" w:type="dxa"/>
            <w:tcBorders>
              <w:top w:val="nil"/>
              <w:left w:val="nil"/>
              <w:bottom w:val="single" w:sz="4" w:space="0" w:color="auto"/>
              <w:right w:val="single" w:sz="4" w:space="0" w:color="auto"/>
            </w:tcBorders>
            <w:shd w:val="clear" w:color="auto" w:fill="auto"/>
            <w:noWrap/>
            <w:vAlign w:val="center"/>
          </w:tcPr>
          <w:p w14:paraId="7862A0C0" w14:textId="476802B4" w:rsidR="00DA38F6" w:rsidRPr="006960C6" w:rsidRDefault="006960C6" w:rsidP="00DA38F6">
            <w:pPr>
              <w:jc w:val="right"/>
              <w:rPr>
                <w:rFonts w:ascii="Arial" w:hAnsi="Arial" w:cs="Arial"/>
                <w:color w:val="000000"/>
                <w:sz w:val="16"/>
                <w:szCs w:val="16"/>
                <w:lang w:val="es-CO" w:eastAsia="es-CO"/>
              </w:rPr>
            </w:pPr>
            <w:r w:rsidRPr="006960C6">
              <w:rPr>
                <w:rFonts w:ascii="Arial" w:hAnsi="Arial" w:cs="Arial"/>
                <w:color w:val="000000"/>
                <w:sz w:val="16"/>
                <w:szCs w:val="16"/>
                <w:lang w:val="es-CO" w:eastAsia="es-CO"/>
              </w:rPr>
              <w:t>8.587</w:t>
            </w:r>
          </w:p>
        </w:tc>
        <w:tc>
          <w:tcPr>
            <w:tcW w:w="716" w:type="dxa"/>
            <w:tcBorders>
              <w:top w:val="nil"/>
              <w:left w:val="nil"/>
              <w:bottom w:val="single" w:sz="4" w:space="0" w:color="auto"/>
              <w:right w:val="single" w:sz="4" w:space="0" w:color="auto"/>
            </w:tcBorders>
            <w:shd w:val="clear" w:color="auto" w:fill="auto"/>
            <w:noWrap/>
            <w:vAlign w:val="center"/>
          </w:tcPr>
          <w:p w14:paraId="7ABDE1AE" w14:textId="36CEAF00" w:rsidR="00DA38F6" w:rsidRPr="00DA38F6" w:rsidRDefault="00DA38F6" w:rsidP="00DA38F6">
            <w:pPr>
              <w:jc w:val="right"/>
              <w:rPr>
                <w:rFonts w:ascii="Arial" w:hAnsi="Arial" w:cs="Arial"/>
                <w:color w:val="000000"/>
                <w:sz w:val="16"/>
                <w:szCs w:val="16"/>
                <w:highlight w:val="yellow"/>
                <w:lang w:val="es-CO" w:eastAsia="es-CO"/>
              </w:rPr>
            </w:pPr>
          </w:p>
        </w:tc>
        <w:tc>
          <w:tcPr>
            <w:tcW w:w="1779" w:type="dxa"/>
            <w:tcBorders>
              <w:top w:val="nil"/>
              <w:left w:val="nil"/>
              <w:bottom w:val="single" w:sz="4" w:space="0" w:color="auto"/>
              <w:right w:val="single" w:sz="4" w:space="0" w:color="auto"/>
            </w:tcBorders>
            <w:shd w:val="clear" w:color="auto" w:fill="auto"/>
            <w:noWrap/>
            <w:vAlign w:val="center"/>
            <w:hideMark/>
          </w:tcPr>
          <w:p w14:paraId="6187BAD5" w14:textId="20B80B93" w:rsidR="00DA38F6" w:rsidRPr="0084513F" w:rsidRDefault="00FA7E24" w:rsidP="00DA38F6">
            <w:pPr>
              <w:rPr>
                <w:rFonts w:ascii="Arial" w:hAnsi="Arial" w:cs="Arial"/>
                <w:color w:val="000000"/>
                <w:sz w:val="16"/>
                <w:szCs w:val="16"/>
                <w:lang w:val="es-CO" w:eastAsia="es-CO"/>
              </w:rPr>
            </w:pPr>
            <w:r w:rsidRPr="0084513F">
              <w:rPr>
                <w:rFonts w:ascii="Arial" w:hAnsi="Arial" w:cs="Arial"/>
                <w:color w:val="000000"/>
                <w:sz w:val="16"/>
                <w:szCs w:val="16"/>
                <w:lang w:eastAsia="es-CO"/>
              </w:rPr>
              <w:t>BogData</w:t>
            </w:r>
          </w:p>
        </w:tc>
        <w:tc>
          <w:tcPr>
            <w:tcW w:w="1005" w:type="dxa"/>
            <w:tcBorders>
              <w:top w:val="nil"/>
              <w:left w:val="nil"/>
              <w:bottom w:val="single" w:sz="4" w:space="0" w:color="auto"/>
              <w:right w:val="single" w:sz="4" w:space="0" w:color="auto"/>
            </w:tcBorders>
            <w:shd w:val="clear" w:color="auto" w:fill="auto"/>
            <w:noWrap/>
            <w:vAlign w:val="center"/>
          </w:tcPr>
          <w:p w14:paraId="2F176980" w14:textId="26DC73BC" w:rsidR="00DA38F6" w:rsidRPr="00753063" w:rsidRDefault="00DA38F6" w:rsidP="00DA38F6">
            <w:pPr>
              <w:jc w:val="right"/>
              <w:rPr>
                <w:rFonts w:ascii="Arial" w:hAnsi="Arial" w:cs="Arial"/>
                <w:color w:val="000000"/>
                <w:sz w:val="16"/>
                <w:szCs w:val="16"/>
                <w:lang w:val="es-CO" w:eastAsia="es-CO"/>
              </w:rPr>
            </w:pPr>
            <w:r>
              <w:rPr>
                <w:rFonts w:ascii="Arial" w:hAnsi="Arial" w:cs="Arial"/>
                <w:color w:val="000000"/>
                <w:sz w:val="16"/>
                <w:szCs w:val="16"/>
                <w:lang w:val="es-CO" w:eastAsia="es-CO"/>
              </w:rPr>
              <w:t>43.014</w:t>
            </w:r>
          </w:p>
        </w:tc>
      </w:tr>
      <w:tr w:rsidR="00DA38F6" w:rsidRPr="00BB5DC5" w14:paraId="09B56E3E" w14:textId="77777777" w:rsidTr="00DA38F6">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0714D2A" w14:textId="77777777" w:rsidR="00DA38F6" w:rsidRPr="00753063" w:rsidRDefault="00DA38F6" w:rsidP="00DA38F6">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2024</w:t>
            </w:r>
          </w:p>
        </w:tc>
        <w:tc>
          <w:tcPr>
            <w:tcW w:w="652" w:type="dxa"/>
            <w:tcBorders>
              <w:top w:val="nil"/>
              <w:left w:val="nil"/>
              <w:bottom w:val="single" w:sz="4" w:space="0" w:color="auto"/>
              <w:right w:val="single" w:sz="4" w:space="0" w:color="auto"/>
            </w:tcBorders>
            <w:shd w:val="clear" w:color="auto" w:fill="auto"/>
            <w:noWrap/>
            <w:vAlign w:val="center"/>
          </w:tcPr>
          <w:p w14:paraId="25AA212C" w14:textId="55EFBEB7" w:rsidR="00DA38F6" w:rsidRPr="006960C6" w:rsidRDefault="00DA38F6" w:rsidP="00DA38F6">
            <w:pPr>
              <w:jc w:val="right"/>
              <w:rPr>
                <w:rFonts w:ascii="Arial" w:hAnsi="Arial" w:cs="Arial"/>
                <w:color w:val="000000"/>
                <w:sz w:val="16"/>
                <w:szCs w:val="16"/>
                <w:lang w:val="es-CO" w:eastAsia="es-CO"/>
              </w:rPr>
            </w:pPr>
            <w:r w:rsidRPr="006960C6">
              <w:rPr>
                <w:rFonts w:ascii="Arial" w:hAnsi="Arial" w:cs="Arial"/>
                <w:color w:val="000000"/>
                <w:sz w:val="16"/>
                <w:szCs w:val="16"/>
                <w:lang w:val="es-CO" w:eastAsia="es-CO"/>
              </w:rPr>
              <w:t>7.501</w:t>
            </w:r>
          </w:p>
        </w:tc>
        <w:tc>
          <w:tcPr>
            <w:tcW w:w="716" w:type="dxa"/>
            <w:tcBorders>
              <w:top w:val="nil"/>
              <w:left w:val="nil"/>
              <w:bottom w:val="single" w:sz="4" w:space="0" w:color="auto"/>
              <w:right w:val="single" w:sz="4" w:space="0" w:color="auto"/>
            </w:tcBorders>
            <w:shd w:val="clear" w:color="auto" w:fill="auto"/>
            <w:noWrap/>
            <w:vAlign w:val="center"/>
          </w:tcPr>
          <w:p w14:paraId="0AC75175" w14:textId="2EA08BF4" w:rsidR="00DA38F6" w:rsidRPr="00DA38F6" w:rsidRDefault="00DA38F6" w:rsidP="00DA38F6">
            <w:pPr>
              <w:jc w:val="right"/>
              <w:rPr>
                <w:rFonts w:ascii="Arial" w:hAnsi="Arial" w:cs="Arial"/>
                <w:color w:val="000000"/>
                <w:sz w:val="16"/>
                <w:szCs w:val="16"/>
                <w:highlight w:val="yellow"/>
                <w:lang w:val="es-CO" w:eastAsia="es-CO"/>
              </w:rPr>
            </w:pPr>
          </w:p>
        </w:tc>
        <w:tc>
          <w:tcPr>
            <w:tcW w:w="1779" w:type="dxa"/>
            <w:tcBorders>
              <w:top w:val="nil"/>
              <w:left w:val="nil"/>
              <w:bottom w:val="single" w:sz="4" w:space="0" w:color="auto"/>
              <w:right w:val="single" w:sz="4" w:space="0" w:color="auto"/>
            </w:tcBorders>
            <w:shd w:val="clear" w:color="auto" w:fill="auto"/>
            <w:noWrap/>
            <w:vAlign w:val="center"/>
            <w:hideMark/>
          </w:tcPr>
          <w:p w14:paraId="1B8C9906" w14:textId="78339F94" w:rsidR="00DA38F6" w:rsidRPr="0084513F" w:rsidRDefault="00847295" w:rsidP="00DA38F6">
            <w:pPr>
              <w:rPr>
                <w:rFonts w:ascii="Arial" w:hAnsi="Arial" w:cs="Arial"/>
                <w:color w:val="000000"/>
                <w:sz w:val="16"/>
                <w:szCs w:val="16"/>
                <w:lang w:val="es-CO" w:eastAsia="es-CO"/>
              </w:rPr>
            </w:pPr>
            <w:r w:rsidRPr="0084513F">
              <w:rPr>
                <w:rFonts w:ascii="Arial" w:hAnsi="Arial" w:cs="Arial"/>
                <w:color w:val="000000"/>
                <w:sz w:val="16"/>
                <w:szCs w:val="16"/>
                <w:lang w:val="es-CO" w:eastAsia="es-CO"/>
              </w:rPr>
              <w:t>ATENEA</w:t>
            </w:r>
          </w:p>
        </w:tc>
        <w:tc>
          <w:tcPr>
            <w:tcW w:w="1005" w:type="dxa"/>
            <w:tcBorders>
              <w:top w:val="nil"/>
              <w:left w:val="nil"/>
              <w:bottom w:val="single" w:sz="4" w:space="0" w:color="auto"/>
              <w:right w:val="single" w:sz="4" w:space="0" w:color="auto"/>
            </w:tcBorders>
            <w:shd w:val="clear" w:color="auto" w:fill="auto"/>
            <w:noWrap/>
            <w:vAlign w:val="center"/>
          </w:tcPr>
          <w:p w14:paraId="7BD73266" w14:textId="42138B17" w:rsidR="00DA38F6" w:rsidRPr="00753063" w:rsidRDefault="00DA38F6" w:rsidP="00DA38F6">
            <w:pPr>
              <w:jc w:val="right"/>
              <w:rPr>
                <w:rFonts w:ascii="Arial" w:hAnsi="Arial" w:cs="Arial"/>
                <w:color w:val="000000"/>
                <w:sz w:val="16"/>
                <w:szCs w:val="16"/>
                <w:lang w:val="es-CO" w:eastAsia="es-CO"/>
              </w:rPr>
            </w:pPr>
            <w:r>
              <w:rPr>
                <w:rFonts w:ascii="Arial" w:hAnsi="Arial" w:cs="Arial"/>
                <w:color w:val="000000"/>
                <w:sz w:val="16"/>
                <w:szCs w:val="16"/>
                <w:lang w:val="es-CO" w:eastAsia="es-CO"/>
              </w:rPr>
              <w:t>27.919</w:t>
            </w:r>
          </w:p>
        </w:tc>
      </w:tr>
      <w:tr w:rsidR="00DA38F6" w:rsidRPr="00BB5DC5" w14:paraId="4F0CB656" w14:textId="77777777" w:rsidTr="00DA38F6">
        <w:trPr>
          <w:trHeight w:val="177"/>
          <w:jc w:val="center"/>
        </w:trPr>
        <w:tc>
          <w:tcPr>
            <w:tcW w:w="1140" w:type="dxa"/>
            <w:tcBorders>
              <w:top w:val="nil"/>
              <w:left w:val="single" w:sz="4" w:space="0" w:color="auto"/>
              <w:bottom w:val="single" w:sz="4" w:space="0" w:color="auto"/>
              <w:right w:val="single" w:sz="4" w:space="0" w:color="auto"/>
            </w:tcBorders>
            <w:shd w:val="clear" w:color="000000" w:fill="D9D9D9"/>
            <w:noWrap/>
            <w:vAlign w:val="center"/>
            <w:hideMark/>
          </w:tcPr>
          <w:p w14:paraId="1052E551" w14:textId="77777777" w:rsidR="00DA38F6" w:rsidRPr="00753063" w:rsidRDefault="00DA38F6" w:rsidP="00DA38F6">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Meta Plan</w:t>
            </w:r>
          </w:p>
        </w:tc>
        <w:tc>
          <w:tcPr>
            <w:tcW w:w="652" w:type="dxa"/>
            <w:tcBorders>
              <w:top w:val="nil"/>
              <w:left w:val="nil"/>
              <w:bottom w:val="single" w:sz="4" w:space="0" w:color="auto"/>
              <w:right w:val="single" w:sz="4" w:space="0" w:color="auto"/>
            </w:tcBorders>
            <w:shd w:val="clear" w:color="000000" w:fill="D9D9D9"/>
            <w:noWrap/>
            <w:vAlign w:val="center"/>
            <w:hideMark/>
          </w:tcPr>
          <w:p w14:paraId="57340F05" w14:textId="2DB66AF7" w:rsidR="00DA38F6" w:rsidRPr="006960C6" w:rsidRDefault="00DA38F6" w:rsidP="00DA38F6">
            <w:pPr>
              <w:jc w:val="right"/>
              <w:rPr>
                <w:rFonts w:ascii="Arial" w:hAnsi="Arial" w:cs="Arial"/>
                <w:b/>
                <w:bCs/>
                <w:color w:val="000000"/>
                <w:sz w:val="16"/>
                <w:szCs w:val="16"/>
                <w:lang w:val="es-CO" w:eastAsia="es-CO"/>
              </w:rPr>
            </w:pPr>
            <w:r w:rsidRPr="00524DBB">
              <w:rPr>
                <w:rFonts w:ascii="Arial" w:hAnsi="Arial" w:cs="Arial"/>
                <w:b/>
                <w:bCs/>
                <w:color w:val="000000"/>
                <w:sz w:val="16"/>
                <w:szCs w:val="16"/>
                <w:lang w:val="es-CO" w:eastAsia="es-CO"/>
              </w:rPr>
              <w:t>2</w:t>
            </w:r>
            <w:r w:rsidR="006960C6" w:rsidRPr="00524DBB">
              <w:rPr>
                <w:rFonts w:ascii="Arial" w:hAnsi="Arial" w:cs="Arial"/>
                <w:b/>
                <w:bCs/>
                <w:color w:val="000000"/>
                <w:sz w:val="16"/>
                <w:szCs w:val="16"/>
                <w:lang w:val="es-CO" w:eastAsia="es-CO"/>
              </w:rPr>
              <w:t>5</w:t>
            </w:r>
            <w:r w:rsidRPr="00524DBB">
              <w:rPr>
                <w:rFonts w:ascii="Arial" w:hAnsi="Arial" w:cs="Arial"/>
                <w:b/>
                <w:bCs/>
                <w:color w:val="000000"/>
                <w:sz w:val="16"/>
                <w:szCs w:val="16"/>
                <w:lang w:val="es-CO" w:eastAsia="es-CO"/>
              </w:rPr>
              <w:t>.230</w:t>
            </w:r>
          </w:p>
        </w:tc>
        <w:tc>
          <w:tcPr>
            <w:tcW w:w="716" w:type="dxa"/>
            <w:tcBorders>
              <w:top w:val="nil"/>
              <w:left w:val="nil"/>
              <w:bottom w:val="single" w:sz="4" w:space="0" w:color="auto"/>
              <w:right w:val="single" w:sz="4" w:space="0" w:color="auto"/>
            </w:tcBorders>
            <w:shd w:val="clear" w:color="000000" w:fill="D9D9D9"/>
            <w:noWrap/>
            <w:vAlign w:val="center"/>
            <w:hideMark/>
          </w:tcPr>
          <w:p w14:paraId="03310E4F" w14:textId="77777777" w:rsidR="00DA38F6" w:rsidRPr="00753063" w:rsidRDefault="00DA38F6" w:rsidP="00DA38F6">
            <w:pPr>
              <w:jc w:val="right"/>
              <w:rPr>
                <w:rFonts w:ascii="Arial" w:hAnsi="Arial" w:cs="Arial"/>
                <w:color w:val="000000"/>
                <w:sz w:val="16"/>
                <w:szCs w:val="16"/>
                <w:lang w:val="es-CO" w:eastAsia="es-CO"/>
              </w:rPr>
            </w:pPr>
            <w:r w:rsidRPr="00753063">
              <w:rPr>
                <w:rFonts w:ascii="Arial" w:hAnsi="Arial" w:cs="Arial"/>
                <w:color w:val="000000"/>
                <w:sz w:val="16"/>
                <w:szCs w:val="16"/>
                <w:lang w:eastAsia="es-CO"/>
              </w:rPr>
              <w:t> </w:t>
            </w:r>
          </w:p>
        </w:tc>
        <w:tc>
          <w:tcPr>
            <w:tcW w:w="1779" w:type="dxa"/>
            <w:tcBorders>
              <w:top w:val="nil"/>
              <w:left w:val="nil"/>
              <w:bottom w:val="single" w:sz="4" w:space="0" w:color="auto"/>
              <w:right w:val="single" w:sz="4" w:space="0" w:color="auto"/>
            </w:tcBorders>
            <w:shd w:val="clear" w:color="000000" w:fill="D9D9D9"/>
            <w:noWrap/>
            <w:vAlign w:val="center"/>
            <w:hideMark/>
          </w:tcPr>
          <w:p w14:paraId="0BFE97DD" w14:textId="14FEB3FC" w:rsidR="00DA38F6" w:rsidRPr="00753063" w:rsidRDefault="00DA38F6" w:rsidP="00DA38F6">
            <w:pPr>
              <w:rPr>
                <w:rFonts w:ascii="Arial" w:hAnsi="Arial" w:cs="Arial"/>
                <w:b/>
                <w:bCs/>
                <w:color w:val="000000"/>
                <w:sz w:val="16"/>
                <w:szCs w:val="16"/>
                <w:lang w:val="es-CO" w:eastAsia="es-CO"/>
              </w:rPr>
            </w:pPr>
            <w:r w:rsidRPr="00BB5DC5">
              <w:rPr>
                <w:rFonts w:ascii="Arial" w:hAnsi="Arial" w:cs="Arial"/>
                <w:color w:val="000000"/>
                <w:sz w:val="16"/>
                <w:szCs w:val="16"/>
                <w:lang w:eastAsia="es-CO"/>
              </w:rPr>
              <w:t>BogData</w:t>
            </w:r>
            <w:r w:rsidRPr="00753063">
              <w:rPr>
                <w:rFonts w:ascii="Arial" w:hAnsi="Arial" w:cs="Arial"/>
                <w:b/>
                <w:bCs/>
                <w:color w:val="000000"/>
                <w:sz w:val="16"/>
                <w:szCs w:val="16"/>
                <w:lang w:val="es-CO" w:eastAsia="es-CO"/>
              </w:rPr>
              <w:t> </w:t>
            </w:r>
          </w:p>
        </w:tc>
        <w:tc>
          <w:tcPr>
            <w:tcW w:w="1005" w:type="dxa"/>
            <w:tcBorders>
              <w:top w:val="nil"/>
              <w:left w:val="nil"/>
              <w:bottom w:val="single" w:sz="4" w:space="0" w:color="auto"/>
              <w:right w:val="single" w:sz="4" w:space="0" w:color="auto"/>
            </w:tcBorders>
            <w:shd w:val="clear" w:color="000000" w:fill="D9D9D9"/>
            <w:noWrap/>
            <w:vAlign w:val="center"/>
            <w:hideMark/>
          </w:tcPr>
          <w:p w14:paraId="41149E61" w14:textId="16EF16A2" w:rsidR="00DA38F6" w:rsidRPr="00753063" w:rsidRDefault="00DA38F6" w:rsidP="00DA38F6">
            <w:pPr>
              <w:jc w:val="right"/>
              <w:rPr>
                <w:rFonts w:ascii="Arial" w:hAnsi="Arial" w:cs="Arial"/>
                <w:b/>
                <w:bCs/>
                <w:color w:val="000000"/>
                <w:sz w:val="16"/>
                <w:szCs w:val="16"/>
                <w:lang w:val="es-CO" w:eastAsia="es-CO"/>
              </w:rPr>
            </w:pPr>
            <w:r>
              <w:rPr>
                <w:rFonts w:ascii="Arial" w:hAnsi="Arial" w:cs="Arial"/>
                <w:b/>
                <w:bCs/>
                <w:color w:val="000000"/>
                <w:sz w:val="16"/>
                <w:szCs w:val="16"/>
                <w:lang w:eastAsia="es-CO"/>
              </w:rPr>
              <w:t>80.230</w:t>
            </w:r>
          </w:p>
        </w:tc>
      </w:tr>
    </w:tbl>
    <w:p w14:paraId="34A81F2E" w14:textId="48791F77" w:rsidR="00753063" w:rsidRDefault="00753063" w:rsidP="00643BA5">
      <w:pPr>
        <w:jc w:val="both"/>
        <w:rPr>
          <w:rFonts w:ascii="Arial" w:hAnsi="Arial" w:cs="Arial"/>
          <w:b/>
          <w:bCs/>
          <w:sz w:val="22"/>
          <w:szCs w:val="22"/>
        </w:rPr>
      </w:pPr>
    </w:p>
    <w:p w14:paraId="22FFCC1C" w14:textId="1B99EE6E" w:rsidR="009D3054" w:rsidRDefault="00887E51" w:rsidP="00B14885">
      <w:pPr>
        <w:jc w:val="both"/>
        <w:rPr>
          <w:rFonts w:ascii="Arial" w:hAnsi="Arial" w:cs="Arial"/>
          <w:sz w:val="24"/>
          <w:szCs w:val="24"/>
        </w:rPr>
      </w:pPr>
      <w:r>
        <w:rPr>
          <w:rFonts w:ascii="Arial" w:hAnsi="Arial" w:cs="Arial"/>
          <w:sz w:val="24"/>
          <w:szCs w:val="24"/>
        </w:rPr>
        <w:lastRenderedPageBreak/>
        <w:t>En atención</w:t>
      </w:r>
      <w:r w:rsidR="00403C1F">
        <w:rPr>
          <w:rFonts w:ascii="Arial" w:hAnsi="Arial" w:cs="Arial"/>
          <w:sz w:val="24"/>
          <w:szCs w:val="24"/>
        </w:rPr>
        <w:t xml:space="preserve"> a la solicitud de ajuste del indicador de producto, realizamos las siguientes precisiones:</w:t>
      </w:r>
    </w:p>
    <w:p w14:paraId="59548D6B" w14:textId="1BC22AB3" w:rsidR="00403C1F" w:rsidRDefault="00403C1F" w:rsidP="00B14885">
      <w:pPr>
        <w:jc w:val="both"/>
        <w:rPr>
          <w:rFonts w:ascii="Arial" w:hAnsi="Arial" w:cs="Arial"/>
          <w:sz w:val="24"/>
          <w:szCs w:val="24"/>
        </w:rPr>
      </w:pPr>
    </w:p>
    <w:p w14:paraId="758D91EF" w14:textId="7C44FE8E" w:rsidR="004931F6" w:rsidRPr="00E421F2" w:rsidRDefault="004931F6" w:rsidP="00E421F2">
      <w:pPr>
        <w:pStyle w:val="Prrafodelista"/>
        <w:numPr>
          <w:ilvl w:val="0"/>
          <w:numId w:val="16"/>
        </w:numPr>
        <w:ind w:right="-93"/>
        <w:jc w:val="both"/>
        <w:rPr>
          <w:rFonts w:ascii="Arial" w:hAnsi="Arial" w:cs="Arial"/>
          <w:sz w:val="24"/>
          <w:szCs w:val="24"/>
        </w:rPr>
      </w:pPr>
      <w:r w:rsidRPr="00E421F2">
        <w:rPr>
          <w:rFonts w:ascii="Arial" w:hAnsi="Arial" w:cs="Arial"/>
          <w:sz w:val="24"/>
          <w:szCs w:val="24"/>
        </w:rPr>
        <w:t>Verificad</w:t>
      </w:r>
      <w:r w:rsidR="00E421F2">
        <w:rPr>
          <w:rFonts w:ascii="Arial" w:hAnsi="Arial" w:cs="Arial"/>
          <w:sz w:val="24"/>
          <w:szCs w:val="24"/>
        </w:rPr>
        <w:t>a</w:t>
      </w:r>
      <w:r w:rsidRPr="00E421F2">
        <w:rPr>
          <w:rFonts w:ascii="Arial" w:hAnsi="Arial" w:cs="Arial"/>
          <w:sz w:val="24"/>
          <w:szCs w:val="24"/>
        </w:rPr>
        <w:t>s l</w:t>
      </w:r>
      <w:r w:rsidR="00021E71" w:rsidRPr="00E421F2">
        <w:rPr>
          <w:rFonts w:ascii="Arial" w:hAnsi="Arial" w:cs="Arial"/>
          <w:sz w:val="24"/>
          <w:szCs w:val="24"/>
        </w:rPr>
        <w:t>as cifras</w:t>
      </w:r>
      <w:r w:rsidRPr="00E421F2">
        <w:rPr>
          <w:rFonts w:ascii="Arial" w:hAnsi="Arial" w:cs="Arial"/>
          <w:sz w:val="24"/>
          <w:szCs w:val="24"/>
        </w:rPr>
        <w:t>, se observa que algunos datos de la solicitud difieren de la información oficial registrada en BOGDATA</w:t>
      </w:r>
      <w:r w:rsidR="00E421F2">
        <w:rPr>
          <w:rFonts w:ascii="Arial" w:hAnsi="Arial" w:cs="Arial"/>
          <w:sz w:val="24"/>
          <w:szCs w:val="24"/>
        </w:rPr>
        <w:t>, específicamente las correspondientes a la “</w:t>
      </w:r>
      <w:r w:rsidRPr="00E421F2">
        <w:rPr>
          <w:rFonts w:ascii="Arial" w:hAnsi="Arial" w:cs="Arial"/>
          <w:sz w:val="24"/>
          <w:szCs w:val="24"/>
        </w:rPr>
        <w:t>Meta Plan</w:t>
      </w:r>
      <w:r w:rsidR="00E421F2">
        <w:rPr>
          <w:rFonts w:ascii="Arial" w:hAnsi="Arial" w:cs="Arial"/>
          <w:sz w:val="24"/>
          <w:szCs w:val="24"/>
        </w:rPr>
        <w:t>”</w:t>
      </w:r>
      <w:r w:rsidRPr="00E421F2">
        <w:rPr>
          <w:rFonts w:ascii="Arial" w:hAnsi="Arial" w:cs="Arial"/>
          <w:sz w:val="24"/>
          <w:szCs w:val="24"/>
        </w:rPr>
        <w:t xml:space="preserve"> y </w:t>
      </w:r>
      <w:r w:rsidR="00E421F2">
        <w:rPr>
          <w:rFonts w:ascii="Arial" w:hAnsi="Arial" w:cs="Arial"/>
          <w:sz w:val="24"/>
          <w:szCs w:val="24"/>
        </w:rPr>
        <w:t>“</w:t>
      </w:r>
      <w:r w:rsidRPr="00E421F2">
        <w:rPr>
          <w:rFonts w:ascii="Arial" w:hAnsi="Arial" w:cs="Arial"/>
          <w:sz w:val="24"/>
          <w:szCs w:val="24"/>
        </w:rPr>
        <w:t>Meta Vigencia</w:t>
      </w:r>
      <w:r w:rsidR="00E421F2">
        <w:rPr>
          <w:rFonts w:ascii="Arial" w:hAnsi="Arial" w:cs="Arial"/>
          <w:sz w:val="24"/>
          <w:szCs w:val="24"/>
        </w:rPr>
        <w:t>”</w:t>
      </w:r>
      <w:r w:rsidRPr="00E421F2">
        <w:rPr>
          <w:rFonts w:ascii="Arial" w:hAnsi="Arial" w:cs="Arial"/>
          <w:sz w:val="24"/>
          <w:szCs w:val="24"/>
        </w:rPr>
        <w:t xml:space="preserve"> 2023</w:t>
      </w:r>
      <w:r w:rsidR="00E421F2">
        <w:rPr>
          <w:rFonts w:ascii="Arial" w:hAnsi="Arial" w:cs="Arial"/>
          <w:sz w:val="24"/>
          <w:szCs w:val="24"/>
        </w:rPr>
        <w:t>,</w:t>
      </w:r>
      <w:r w:rsidRPr="00E421F2">
        <w:rPr>
          <w:rFonts w:ascii="Arial" w:hAnsi="Arial" w:cs="Arial"/>
          <w:sz w:val="24"/>
          <w:szCs w:val="24"/>
        </w:rPr>
        <w:t xml:space="preserve"> </w:t>
      </w:r>
      <w:r w:rsidR="00E421F2">
        <w:rPr>
          <w:rFonts w:ascii="Arial" w:hAnsi="Arial" w:cs="Arial"/>
          <w:sz w:val="24"/>
          <w:szCs w:val="24"/>
        </w:rPr>
        <w:t xml:space="preserve">sin embargo, </w:t>
      </w:r>
      <w:r w:rsidR="00E421F2" w:rsidRPr="0056740F">
        <w:rPr>
          <w:rFonts w:ascii="Arial" w:hAnsi="Arial" w:cs="Arial"/>
          <w:sz w:val="24"/>
          <w:szCs w:val="24"/>
        </w:rPr>
        <w:t>la información relacionada en e</w:t>
      </w:r>
      <w:r w:rsidR="00E421F2">
        <w:rPr>
          <w:rFonts w:ascii="Arial" w:hAnsi="Arial" w:cs="Arial"/>
          <w:sz w:val="24"/>
          <w:szCs w:val="24"/>
        </w:rPr>
        <w:t xml:space="preserve">l presente </w:t>
      </w:r>
      <w:r w:rsidR="00E421F2" w:rsidRPr="0056740F">
        <w:rPr>
          <w:rFonts w:ascii="Arial" w:hAnsi="Arial" w:cs="Arial"/>
          <w:sz w:val="24"/>
          <w:szCs w:val="24"/>
        </w:rPr>
        <w:t xml:space="preserve">oficio </w:t>
      </w:r>
      <w:r w:rsidR="00E421F2">
        <w:rPr>
          <w:rFonts w:ascii="Arial" w:hAnsi="Arial" w:cs="Arial"/>
          <w:sz w:val="24"/>
          <w:szCs w:val="24"/>
        </w:rPr>
        <w:t>retoma</w:t>
      </w:r>
      <w:r w:rsidR="00E421F2" w:rsidRPr="0056740F">
        <w:rPr>
          <w:rFonts w:ascii="Arial" w:hAnsi="Arial" w:cs="Arial"/>
          <w:sz w:val="24"/>
          <w:szCs w:val="24"/>
        </w:rPr>
        <w:t xml:space="preserve"> los datos oficiales</w:t>
      </w:r>
      <w:r w:rsidR="00E421F2">
        <w:rPr>
          <w:rFonts w:ascii="Arial" w:hAnsi="Arial" w:cs="Arial"/>
          <w:sz w:val="24"/>
          <w:szCs w:val="24"/>
        </w:rPr>
        <w:t xml:space="preserve"> del sistema de información presupuestal</w:t>
      </w:r>
      <w:r w:rsidR="00E421F2" w:rsidRPr="0056740F">
        <w:rPr>
          <w:rFonts w:ascii="Arial" w:hAnsi="Arial" w:cs="Arial"/>
          <w:sz w:val="24"/>
          <w:szCs w:val="24"/>
        </w:rPr>
        <w:t xml:space="preserve">. </w:t>
      </w:r>
      <w:r w:rsidRPr="00E421F2">
        <w:rPr>
          <w:rFonts w:ascii="Arial" w:hAnsi="Arial" w:cs="Arial"/>
          <w:sz w:val="24"/>
          <w:szCs w:val="24"/>
        </w:rPr>
        <w:t xml:space="preserve"> </w:t>
      </w:r>
    </w:p>
    <w:p w14:paraId="33AF3692" w14:textId="77777777" w:rsidR="00E421F2" w:rsidRDefault="00E421F2" w:rsidP="004931F6">
      <w:pPr>
        <w:ind w:right="-93"/>
        <w:jc w:val="both"/>
        <w:rPr>
          <w:rFonts w:ascii="Arial" w:hAnsi="Arial" w:cs="Arial"/>
          <w:sz w:val="24"/>
          <w:szCs w:val="24"/>
        </w:rPr>
      </w:pPr>
    </w:p>
    <w:p w14:paraId="372F506B" w14:textId="7C51D2BD" w:rsidR="004931F6" w:rsidRPr="00E421F2" w:rsidRDefault="004931F6" w:rsidP="00E421F2">
      <w:pPr>
        <w:pStyle w:val="Prrafodelista"/>
        <w:numPr>
          <w:ilvl w:val="0"/>
          <w:numId w:val="16"/>
        </w:numPr>
        <w:ind w:right="-93"/>
        <w:jc w:val="both"/>
        <w:rPr>
          <w:rFonts w:ascii="Arial" w:hAnsi="Arial" w:cs="Arial"/>
          <w:sz w:val="24"/>
          <w:szCs w:val="24"/>
        </w:rPr>
      </w:pPr>
      <w:r w:rsidRPr="00E421F2">
        <w:rPr>
          <w:rFonts w:ascii="Arial" w:hAnsi="Arial" w:cs="Arial"/>
          <w:sz w:val="24"/>
          <w:szCs w:val="24"/>
        </w:rPr>
        <w:t xml:space="preserve">No se aprueba el ajuste de la </w:t>
      </w:r>
      <w:r w:rsidR="00E421F2">
        <w:rPr>
          <w:rFonts w:ascii="Arial" w:hAnsi="Arial" w:cs="Arial"/>
          <w:sz w:val="24"/>
          <w:szCs w:val="24"/>
        </w:rPr>
        <w:t>“</w:t>
      </w:r>
      <w:r w:rsidRPr="00E421F2">
        <w:rPr>
          <w:rFonts w:ascii="Arial" w:hAnsi="Arial" w:cs="Arial"/>
          <w:sz w:val="24"/>
          <w:szCs w:val="24"/>
        </w:rPr>
        <w:t>Meta Vigencia</w:t>
      </w:r>
      <w:r w:rsidR="00E421F2">
        <w:rPr>
          <w:rFonts w:ascii="Arial" w:hAnsi="Arial" w:cs="Arial"/>
          <w:sz w:val="24"/>
          <w:szCs w:val="24"/>
        </w:rPr>
        <w:t>”</w:t>
      </w:r>
      <w:r w:rsidRPr="00E421F2">
        <w:rPr>
          <w:rFonts w:ascii="Arial" w:hAnsi="Arial" w:cs="Arial"/>
          <w:sz w:val="24"/>
          <w:szCs w:val="24"/>
        </w:rPr>
        <w:t xml:space="preserve"> 2022, toda vez que </w:t>
      </w:r>
      <w:r w:rsidR="00E421F2">
        <w:rPr>
          <w:rFonts w:ascii="Arial" w:hAnsi="Arial" w:cs="Arial"/>
          <w:sz w:val="24"/>
          <w:szCs w:val="24"/>
        </w:rPr>
        <w:t>es</w:t>
      </w:r>
      <w:r w:rsidRPr="00E421F2">
        <w:rPr>
          <w:rFonts w:ascii="Arial" w:hAnsi="Arial" w:cs="Arial"/>
          <w:sz w:val="24"/>
          <w:szCs w:val="24"/>
        </w:rPr>
        <w:t xml:space="preserve"> vigencia cerrada. No obstante es importante mencionar que el </w:t>
      </w:r>
      <w:r w:rsidR="002849D0" w:rsidRPr="00E421F2">
        <w:rPr>
          <w:rFonts w:ascii="Arial" w:hAnsi="Arial" w:cs="Arial"/>
          <w:sz w:val="24"/>
          <w:szCs w:val="24"/>
        </w:rPr>
        <w:t>avance total</w:t>
      </w:r>
      <w:r w:rsidRPr="00E421F2">
        <w:rPr>
          <w:rFonts w:ascii="Arial" w:hAnsi="Arial" w:cs="Arial"/>
          <w:sz w:val="24"/>
          <w:szCs w:val="24"/>
        </w:rPr>
        <w:t xml:space="preserve"> registrado para el indicador de </w:t>
      </w:r>
      <w:r w:rsidR="00511565" w:rsidRPr="00E421F2">
        <w:rPr>
          <w:rFonts w:ascii="Arial" w:hAnsi="Arial" w:cs="Arial"/>
          <w:sz w:val="24"/>
          <w:szCs w:val="24"/>
        </w:rPr>
        <w:t>producto</w:t>
      </w:r>
      <w:r w:rsidRPr="00E421F2">
        <w:rPr>
          <w:rFonts w:ascii="Arial" w:hAnsi="Arial" w:cs="Arial"/>
          <w:sz w:val="24"/>
          <w:szCs w:val="24"/>
        </w:rPr>
        <w:t xml:space="preserve"> en BOGDATA es </w:t>
      </w:r>
      <w:proofErr w:type="gramStart"/>
      <w:r w:rsidRPr="00E421F2">
        <w:rPr>
          <w:rFonts w:ascii="Arial" w:hAnsi="Arial" w:cs="Arial"/>
          <w:sz w:val="24"/>
          <w:szCs w:val="24"/>
        </w:rPr>
        <w:t>de  9.</w:t>
      </w:r>
      <w:r w:rsidR="00E0051E" w:rsidRPr="00E421F2">
        <w:rPr>
          <w:rFonts w:ascii="Arial" w:hAnsi="Arial" w:cs="Arial"/>
          <w:sz w:val="24"/>
          <w:szCs w:val="24"/>
        </w:rPr>
        <w:t>297</w:t>
      </w:r>
      <w:proofErr w:type="gramEnd"/>
      <w:r w:rsidR="00E421F2">
        <w:rPr>
          <w:rFonts w:ascii="Arial" w:hAnsi="Arial" w:cs="Arial"/>
          <w:sz w:val="24"/>
          <w:szCs w:val="24"/>
        </w:rPr>
        <w:t xml:space="preserve">, </w:t>
      </w:r>
      <w:r w:rsidR="00E421F2">
        <w:rPr>
          <w:rFonts w:ascii="Arial" w:hAnsi="Arial" w:cs="Arial"/>
          <w:sz w:val="24"/>
          <w:szCs w:val="24"/>
        </w:rPr>
        <w:t>el cual corresponde con el dato que la entidad pretendía modificar.</w:t>
      </w:r>
    </w:p>
    <w:p w14:paraId="2D2CFAE1" w14:textId="77777777" w:rsidR="004931F6" w:rsidRDefault="004931F6" w:rsidP="004931F6">
      <w:pPr>
        <w:ind w:right="-93"/>
        <w:jc w:val="both"/>
        <w:rPr>
          <w:rFonts w:ascii="Arial" w:hAnsi="Arial" w:cs="Arial"/>
          <w:sz w:val="24"/>
          <w:szCs w:val="24"/>
        </w:rPr>
      </w:pPr>
    </w:p>
    <w:p w14:paraId="151491DC" w14:textId="7D37ED42" w:rsidR="004931F6" w:rsidRPr="00E421F2" w:rsidRDefault="004931F6" w:rsidP="00E421F2">
      <w:pPr>
        <w:pStyle w:val="Prrafodelista"/>
        <w:numPr>
          <w:ilvl w:val="0"/>
          <w:numId w:val="16"/>
        </w:numPr>
        <w:ind w:right="-93"/>
        <w:jc w:val="both"/>
        <w:rPr>
          <w:rFonts w:ascii="Arial" w:eastAsiaTheme="minorHAnsi" w:hAnsi="Arial" w:cs="Arial"/>
          <w:color w:val="000000"/>
          <w:sz w:val="24"/>
          <w:szCs w:val="24"/>
          <w:lang w:val="es-CO" w:eastAsia="en-US"/>
        </w:rPr>
      </w:pPr>
      <w:r w:rsidRPr="00E421F2">
        <w:rPr>
          <w:rFonts w:ascii="Arial" w:hAnsi="Arial" w:cs="Arial"/>
          <w:sz w:val="24"/>
          <w:szCs w:val="24"/>
        </w:rPr>
        <w:t>Teniendo en cuenta que, los datos correspondientes a lo ejecutado en el año 202</w:t>
      </w:r>
      <w:r w:rsidR="00B1742A" w:rsidRPr="00E421F2">
        <w:rPr>
          <w:rFonts w:ascii="Arial" w:hAnsi="Arial" w:cs="Arial"/>
          <w:sz w:val="24"/>
          <w:szCs w:val="24"/>
        </w:rPr>
        <w:t>2</w:t>
      </w:r>
      <w:r w:rsidRPr="00E421F2">
        <w:rPr>
          <w:rFonts w:ascii="Arial" w:hAnsi="Arial" w:cs="Arial"/>
          <w:sz w:val="24"/>
          <w:szCs w:val="24"/>
        </w:rPr>
        <w:t xml:space="preserve"> y lo programado para las vigencias 2023 y 2024 corresponden a la sumatoria de la Meta Plan, la justificación técnica es clara y pertinente y que el 20 de marzo </w:t>
      </w:r>
      <w:r w:rsidR="00E421F2">
        <w:rPr>
          <w:rFonts w:ascii="Arial" w:hAnsi="Arial" w:cs="Arial"/>
          <w:sz w:val="24"/>
          <w:szCs w:val="24"/>
        </w:rPr>
        <w:t xml:space="preserve">la entidad </w:t>
      </w:r>
      <w:r w:rsidRPr="00E421F2">
        <w:rPr>
          <w:rFonts w:ascii="Arial" w:hAnsi="Arial" w:cs="Arial"/>
          <w:sz w:val="24"/>
          <w:szCs w:val="24"/>
        </w:rPr>
        <w:t>aport</w:t>
      </w:r>
      <w:r w:rsidR="00E421F2">
        <w:rPr>
          <w:rFonts w:ascii="Arial" w:hAnsi="Arial" w:cs="Arial"/>
          <w:sz w:val="24"/>
          <w:szCs w:val="24"/>
        </w:rPr>
        <w:t>ó</w:t>
      </w:r>
      <w:r w:rsidRPr="00E421F2">
        <w:rPr>
          <w:rFonts w:ascii="Arial" w:hAnsi="Arial" w:cs="Arial"/>
          <w:sz w:val="24"/>
          <w:szCs w:val="24"/>
        </w:rPr>
        <w:t xml:space="preserve"> el soporte SEGPLAN en el que se evidencia el ajuste de la</w:t>
      </w:r>
      <w:r w:rsidR="00E421F2">
        <w:rPr>
          <w:rFonts w:ascii="Arial" w:hAnsi="Arial" w:cs="Arial"/>
          <w:sz w:val="24"/>
          <w:szCs w:val="24"/>
        </w:rPr>
        <w:t>s</w:t>
      </w:r>
      <w:r w:rsidRPr="00E421F2">
        <w:rPr>
          <w:rFonts w:ascii="Arial" w:hAnsi="Arial" w:cs="Arial"/>
          <w:sz w:val="24"/>
          <w:szCs w:val="24"/>
        </w:rPr>
        <w:t xml:space="preserve"> </w:t>
      </w:r>
      <w:r w:rsidR="00E421F2">
        <w:rPr>
          <w:rFonts w:ascii="Arial" w:hAnsi="Arial" w:cs="Arial"/>
          <w:sz w:val="24"/>
          <w:szCs w:val="24"/>
        </w:rPr>
        <w:t>m</w:t>
      </w:r>
      <w:r w:rsidRPr="00E421F2">
        <w:rPr>
          <w:rFonts w:ascii="Arial" w:hAnsi="Arial" w:cs="Arial"/>
          <w:sz w:val="24"/>
          <w:szCs w:val="24"/>
        </w:rPr>
        <w:t>eta</w:t>
      </w:r>
      <w:r w:rsidR="00E421F2">
        <w:rPr>
          <w:rFonts w:ascii="Arial" w:hAnsi="Arial" w:cs="Arial"/>
          <w:sz w:val="24"/>
          <w:szCs w:val="24"/>
        </w:rPr>
        <w:t>s</w:t>
      </w:r>
      <w:r w:rsidRPr="00E421F2">
        <w:rPr>
          <w:rFonts w:ascii="Arial" w:hAnsi="Arial" w:cs="Arial"/>
          <w:sz w:val="24"/>
          <w:szCs w:val="24"/>
        </w:rPr>
        <w:t>, se aprueba el ajuste de la</w:t>
      </w:r>
      <w:r w:rsidR="00E421F2">
        <w:rPr>
          <w:rFonts w:ascii="Arial" w:hAnsi="Arial" w:cs="Arial"/>
          <w:sz w:val="24"/>
          <w:szCs w:val="24"/>
        </w:rPr>
        <w:t>s</w:t>
      </w:r>
      <w:r w:rsidRPr="00E421F2">
        <w:rPr>
          <w:rFonts w:ascii="Arial" w:hAnsi="Arial" w:cs="Arial"/>
          <w:sz w:val="24"/>
          <w:szCs w:val="24"/>
        </w:rPr>
        <w:t xml:space="preserve"> </w:t>
      </w:r>
      <w:r w:rsidR="00E421F2">
        <w:rPr>
          <w:rFonts w:ascii="Arial" w:hAnsi="Arial" w:cs="Arial"/>
          <w:sz w:val="24"/>
          <w:szCs w:val="24"/>
        </w:rPr>
        <w:t>“</w:t>
      </w:r>
      <w:r w:rsidRPr="00E421F2">
        <w:rPr>
          <w:rFonts w:ascii="Arial" w:hAnsi="Arial" w:cs="Arial"/>
          <w:sz w:val="24"/>
          <w:szCs w:val="24"/>
        </w:rPr>
        <w:t>Meta Plan</w:t>
      </w:r>
      <w:r w:rsidR="00E421F2">
        <w:rPr>
          <w:rFonts w:ascii="Arial" w:hAnsi="Arial" w:cs="Arial"/>
          <w:sz w:val="24"/>
          <w:szCs w:val="24"/>
        </w:rPr>
        <w:t>”</w:t>
      </w:r>
      <w:r w:rsidRPr="00E421F2">
        <w:rPr>
          <w:rFonts w:ascii="Arial" w:hAnsi="Arial" w:cs="Arial"/>
          <w:sz w:val="24"/>
          <w:szCs w:val="24"/>
        </w:rPr>
        <w:t xml:space="preserve"> y </w:t>
      </w:r>
      <w:r w:rsidR="00E421F2">
        <w:rPr>
          <w:rFonts w:ascii="Arial" w:hAnsi="Arial" w:cs="Arial"/>
          <w:sz w:val="24"/>
          <w:szCs w:val="24"/>
        </w:rPr>
        <w:t>“</w:t>
      </w:r>
      <w:r w:rsidRPr="00E421F2">
        <w:rPr>
          <w:rFonts w:ascii="Arial" w:hAnsi="Arial" w:cs="Arial"/>
          <w:sz w:val="24"/>
          <w:szCs w:val="24"/>
        </w:rPr>
        <w:t>Meta vigencia</w:t>
      </w:r>
      <w:r w:rsidR="00E421F2">
        <w:rPr>
          <w:rFonts w:ascii="Arial" w:hAnsi="Arial" w:cs="Arial"/>
          <w:sz w:val="24"/>
          <w:szCs w:val="24"/>
        </w:rPr>
        <w:t>”</w:t>
      </w:r>
      <w:r w:rsidRPr="00E421F2">
        <w:rPr>
          <w:rFonts w:ascii="Arial" w:hAnsi="Arial" w:cs="Arial"/>
          <w:sz w:val="24"/>
          <w:szCs w:val="24"/>
        </w:rPr>
        <w:t xml:space="preserve"> 2023. </w:t>
      </w:r>
    </w:p>
    <w:p w14:paraId="02ECCCEE" w14:textId="517E66E7" w:rsidR="00403C1F" w:rsidRDefault="00403C1F" w:rsidP="00B14885">
      <w:pPr>
        <w:jc w:val="both"/>
        <w:rPr>
          <w:rFonts w:ascii="Arial" w:hAnsi="Arial" w:cs="Arial"/>
          <w:sz w:val="24"/>
          <w:szCs w:val="24"/>
        </w:rPr>
      </w:pPr>
    </w:p>
    <w:p w14:paraId="4146814E" w14:textId="77777777" w:rsidR="00E421F2" w:rsidRPr="00E421F2" w:rsidRDefault="00E421F2" w:rsidP="00E421F2">
      <w:pPr>
        <w:pStyle w:val="Prrafodelista"/>
        <w:numPr>
          <w:ilvl w:val="0"/>
          <w:numId w:val="15"/>
        </w:numPr>
        <w:jc w:val="both"/>
        <w:rPr>
          <w:rFonts w:ascii="Arial" w:hAnsi="Arial" w:cs="Arial"/>
          <w:b/>
          <w:bCs/>
          <w:sz w:val="22"/>
          <w:szCs w:val="22"/>
        </w:rPr>
      </w:pPr>
      <w:r w:rsidRPr="00E421F2">
        <w:rPr>
          <w:rFonts w:ascii="Arial" w:hAnsi="Arial" w:cs="Arial"/>
          <w:b/>
          <w:bCs/>
          <w:sz w:val="24"/>
          <w:szCs w:val="24"/>
        </w:rPr>
        <w:t>I</w:t>
      </w:r>
      <w:r w:rsidR="00B14885" w:rsidRPr="00E421F2">
        <w:rPr>
          <w:rFonts w:ascii="Arial" w:hAnsi="Arial" w:cs="Arial"/>
          <w:b/>
          <w:bCs/>
          <w:sz w:val="24"/>
          <w:szCs w:val="24"/>
        </w:rPr>
        <w:t>ndicador de Producto 02:</w:t>
      </w:r>
      <w:r w:rsidR="00847295" w:rsidRPr="00E421F2">
        <w:rPr>
          <w:rFonts w:ascii="Arial" w:hAnsi="Arial" w:cs="Arial"/>
          <w:b/>
          <w:bCs/>
          <w:sz w:val="24"/>
          <w:szCs w:val="24"/>
        </w:rPr>
        <w:t xml:space="preserve"> </w:t>
      </w:r>
      <w:r w:rsidRPr="00E421F2">
        <w:rPr>
          <w:rFonts w:ascii="Arial" w:hAnsi="Arial" w:cs="Arial"/>
          <w:b/>
          <w:bCs/>
          <w:sz w:val="24"/>
          <w:szCs w:val="24"/>
        </w:rPr>
        <w:t>Número de Beneficiarios de estrategias o programas de apoyo financiero para el acceso y permanencia en la educación superior o terciaria</w:t>
      </w:r>
      <w:r>
        <w:rPr>
          <w:rFonts w:ascii="Arial" w:hAnsi="Arial" w:cs="Arial"/>
          <w:b/>
          <w:bCs/>
          <w:sz w:val="24"/>
          <w:szCs w:val="24"/>
        </w:rPr>
        <w:t xml:space="preserve">. </w:t>
      </w:r>
    </w:p>
    <w:p w14:paraId="261D237C" w14:textId="77777777" w:rsidR="00E421F2" w:rsidRDefault="00E421F2" w:rsidP="00E421F2">
      <w:pPr>
        <w:pStyle w:val="Prrafodelista"/>
        <w:ind w:left="720"/>
        <w:jc w:val="both"/>
        <w:rPr>
          <w:rFonts w:ascii="Arial" w:hAnsi="Arial" w:cs="Arial"/>
          <w:b/>
          <w:bCs/>
          <w:sz w:val="24"/>
          <w:szCs w:val="24"/>
        </w:rPr>
      </w:pPr>
    </w:p>
    <w:p w14:paraId="5617C31F" w14:textId="22819D14" w:rsidR="00515013" w:rsidRDefault="00515013" w:rsidP="00643BA5">
      <w:pPr>
        <w:jc w:val="both"/>
        <w:rPr>
          <w:rFonts w:ascii="Arial" w:hAnsi="Arial" w:cs="Arial"/>
          <w:b/>
          <w:bCs/>
          <w:sz w:val="22"/>
          <w:szCs w:val="22"/>
        </w:rPr>
      </w:pPr>
    </w:p>
    <w:tbl>
      <w:tblPr>
        <w:tblW w:w="5292" w:type="dxa"/>
        <w:jc w:val="center"/>
        <w:tblCellMar>
          <w:left w:w="70" w:type="dxa"/>
          <w:right w:w="70" w:type="dxa"/>
        </w:tblCellMar>
        <w:tblLook w:val="04A0" w:firstRow="1" w:lastRow="0" w:firstColumn="1" w:lastColumn="0" w:noHBand="0" w:noVBand="1"/>
      </w:tblPr>
      <w:tblGrid>
        <w:gridCol w:w="1140"/>
        <w:gridCol w:w="652"/>
        <w:gridCol w:w="716"/>
        <w:gridCol w:w="1779"/>
        <w:gridCol w:w="1005"/>
      </w:tblGrid>
      <w:tr w:rsidR="0035101D" w:rsidRPr="00753063" w14:paraId="43282C32" w14:textId="77777777" w:rsidTr="000A7B39">
        <w:trPr>
          <w:trHeight w:val="581"/>
          <w:jc w:val="center"/>
        </w:trPr>
        <w:tc>
          <w:tcPr>
            <w:tcW w:w="11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493EED" w14:textId="6FE73E73" w:rsidR="0035101D" w:rsidRPr="00DA38F6" w:rsidRDefault="0035101D" w:rsidP="000A7B39">
            <w:pPr>
              <w:rPr>
                <w:rFonts w:ascii="Arial" w:hAnsi="Arial" w:cs="Arial"/>
                <w:b/>
                <w:bCs/>
                <w:color w:val="000000"/>
                <w:sz w:val="18"/>
                <w:szCs w:val="18"/>
                <w:lang w:val="es-CO" w:eastAsia="es-CO"/>
              </w:rPr>
            </w:pPr>
            <w:r w:rsidRPr="00DA38F6">
              <w:rPr>
                <w:rFonts w:ascii="Arial" w:hAnsi="Arial" w:cs="Arial"/>
                <w:b/>
                <w:bCs/>
                <w:color w:val="000000"/>
                <w:sz w:val="18"/>
                <w:szCs w:val="18"/>
                <w:lang w:eastAsia="es-CO"/>
              </w:rPr>
              <w:t xml:space="preserve">Indicador de Producto </w:t>
            </w:r>
            <w:r>
              <w:rPr>
                <w:rFonts w:ascii="Arial" w:hAnsi="Arial" w:cs="Arial"/>
                <w:b/>
                <w:bCs/>
                <w:color w:val="000000"/>
                <w:sz w:val="18"/>
                <w:szCs w:val="18"/>
                <w:lang w:eastAsia="es-CO"/>
              </w:rPr>
              <w:t>02</w:t>
            </w:r>
            <w:r w:rsidRPr="00DA38F6">
              <w:rPr>
                <w:rFonts w:ascii="Arial" w:hAnsi="Arial" w:cs="Arial"/>
                <w:b/>
                <w:bCs/>
                <w:color w:val="000000"/>
                <w:sz w:val="18"/>
                <w:szCs w:val="18"/>
                <w:lang w:eastAsia="es-CO"/>
              </w:rPr>
              <w:t xml:space="preserve">: </w:t>
            </w:r>
          </w:p>
        </w:tc>
        <w:tc>
          <w:tcPr>
            <w:tcW w:w="4152" w:type="dxa"/>
            <w:gridSpan w:val="4"/>
            <w:tcBorders>
              <w:top w:val="single" w:sz="4" w:space="0" w:color="auto"/>
              <w:left w:val="nil"/>
              <w:bottom w:val="single" w:sz="4" w:space="0" w:color="auto"/>
              <w:right w:val="single" w:sz="4" w:space="0" w:color="auto"/>
            </w:tcBorders>
            <w:shd w:val="clear" w:color="000000" w:fill="D9D9D9"/>
            <w:vAlign w:val="center"/>
            <w:hideMark/>
          </w:tcPr>
          <w:p w14:paraId="786B3048" w14:textId="45CD53F8" w:rsidR="0035101D" w:rsidRPr="0035101D" w:rsidRDefault="0035101D" w:rsidP="000A7B39">
            <w:pPr>
              <w:rPr>
                <w:rFonts w:ascii="Arial" w:hAnsi="Arial" w:cs="Arial"/>
                <w:color w:val="000000"/>
                <w:sz w:val="18"/>
                <w:szCs w:val="18"/>
                <w:lang w:val="es-CO" w:eastAsia="es-CO"/>
              </w:rPr>
            </w:pPr>
            <w:r w:rsidRPr="0035101D">
              <w:rPr>
                <w:rFonts w:ascii="Arial" w:hAnsi="Arial" w:cs="Arial"/>
                <w:sz w:val="19"/>
                <w:szCs w:val="19"/>
              </w:rPr>
              <w:t xml:space="preserve">Número de Beneficiarios de estrategias o programas de apoyo financiero para el acceso y permanencia en la educación superior o terciaria </w:t>
            </w:r>
          </w:p>
        </w:tc>
      </w:tr>
      <w:tr w:rsidR="0035101D" w:rsidRPr="00753063" w14:paraId="6A97DD01"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73465AF" w14:textId="77777777" w:rsidR="0035101D" w:rsidRPr="00753063" w:rsidRDefault="0035101D" w:rsidP="000A7B39">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Unidad de medida</w:t>
            </w:r>
          </w:p>
        </w:tc>
        <w:tc>
          <w:tcPr>
            <w:tcW w:w="4152" w:type="dxa"/>
            <w:gridSpan w:val="4"/>
            <w:tcBorders>
              <w:top w:val="single" w:sz="4" w:space="0" w:color="auto"/>
              <w:left w:val="nil"/>
              <w:bottom w:val="single" w:sz="4" w:space="0" w:color="auto"/>
              <w:right w:val="single" w:sz="4" w:space="0" w:color="auto"/>
            </w:tcBorders>
            <w:shd w:val="clear" w:color="auto" w:fill="auto"/>
            <w:vAlign w:val="center"/>
            <w:hideMark/>
          </w:tcPr>
          <w:p w14:paraId="302DDD84" w14:textId="77777777" w:rsidR="0035101D" w:rsidRPr="00973333" w:rsidRDefault="0035101D" w:rsidP="000A7B39">
            <w:pPr>
              <w:rPr>
                <w:rFonts w:ascii="Arial" w:hAnsi="Arial" w:cs="Arial"/>
                <w:color w:val="000000"/>
                <w:sz w:val="16"/>
                <w:szCs w:val="16"/>
                <w:lang w:val="es-CO" w:eastAsia="es-CO"/>
              </w:rPr>
            </w:pPr>
            <w:r w:rsidRPr="00973333">
              <w:rPr>
                <w:rFonts w:ascii="Arial" w:hAnsi="Arial" w:cs="Arial"/>
                <w:color w:val="000000"/>
                <w:sz w:val="16"/>
                <w:szCs w:val="16"/>
                <w:lang w:eastAsia="es-CO"/>
              </w:rPr>
              <w:t>Val</w:t>
            </w:r>
          </w:p>
        </w:tc>
      </w:tr>
      <w:tr w:rsidR="0035101D" w:rsidRPr="00753063" w14:paraId="450AC442" w14:textId="77777777" w:rsidTr="000A7B39">
        <w:trPr>
          <w:trHeight w:val="267"/>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F065736" w14:textId="77777777" w:rsidR="0035101D" w:rsidRPr="00753063" w:rsidRDefault="0035101D" w:rsidP="000A7B39">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Naturaleza PMR</w:t>
            </w:r>
          </w:p>
        </w:tc>
        <w:tc>
          <w:tcPr>
            <w:tcW w:w="4152" w:type="dxa"/>
            <w:gridSpan w:val="4"/>
            <w:tcBorders>
              <w:top w:val="single" w:sz="4" w:space="0" w:color="auto"/>
              <w:left w:val="nil"/>
              <w:bottom w:val="single" w:sz="4" w:space="0" w:color="auto"/>
              <w:right w:val="single" w:sz="4" w:space="0" w:color="auto"/>
            </w:tcBorders>
            <w:shd w:val="clear" w:color="auto" w:fill="auto"/>
            <w:vAlign w:val="center"/>
            <w:hideMark/>
          </w:tcPr>
          <w:p w14:paraId="114CA962" w14:textId="77777777" w:rsidR="0035101D" w:rsidRPr="00973333" w:rsidRDefault="0035101D" w:rsidP="000A7B39">
            <w:pPr>
              <w:rPr>
                <w:rFonts w:ascii="Arial" w:hAnsi="Arial" w:cs="Arial"/>
                <w:color w:val="000000"/>
                <w:sz w:val="16"/>
                <w:szCs w:val="16"/>
                <w:lang w:val="es-CO" w:eastAsia="es-CO"/>
              </w:rPr>
            </w:pPr>
            <w:r w:rsidRPr="00973333">
              <w:rPr>
                <w:rFonts w:ascii="Arial" w:hAnsi="Arial" w:cs="Arial"/>
                <w:color w:val="000000"/>
                <w:sz w:val="16"/>
                <w:szCs w:val="16"/>
                <w:lang w:eastAsia="es-CO"/>
              </w:rPr>
              <w:t>Acumulado</w:t>
            </w:r>
          </w:p>
        </w:tc>
      </w:tr>
      <w:tr w:rsidR="0035101D" w:rsidRPr="00753063" w14:paraId="4BFAC9A6" w14:textId="77777777" w:rsidTr="000A7B39">
        <w:trPr>
          <w:trHeight w:val="321"/>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917DF88" w14:textId="77777777" w:rsidR="0035101D" w:rsidRPr="00753063" w:rsidRDefault="0035101D" w:rsidP="000A7B39">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Periodicidad</w:t>
            </w:r>
          </w:p>
        </w:tc>
        <w:tc>
          <w:tcPr>
            <w:tcW w:w="4152" w:type="dxa"/>
            <w:gridSpan w:val="4"/>
            <w:tcBorders>
              <w:top w:val="single" w:sz="4" w:space="0" w:color="auto"/>
              <w:left w:val="nil"/>
              <w:bottom w:val="single" w:sz="4" w:space="0" w:color="auto"/>
              <w:right w:val="single" w:sz="4" w:space="0" w:color="auto"/>
            </w:tcBorders>
            <w:shd w:val="clear" w:color="auto" w:fill="auto"/>
            <w:vAlign w:val="center"/>
            <w:hideMark/>
          </w:tcPr>
          <w:p w14:paraId="33E75027" w14:textId="77777777" w:rsidR="0035101D" w:rsidRPr="00973333" w:rsidRDefault="0035101D" w:rsidP="000A7B39">
            <w:pPr>
              <w:rPr>
                <w:rFonts w:ascii="Arial" w:hAnsi="Arial" w:cs="Arial"/>
                <w:color w:val="000000"/>
                <w:sz w:val="16"/>
                <w:szCs w:val="16"/>
                <w:lang w:val="es-CO" w:eastAsia="es-CO"/>
              </w:rPr>
            </w:pPr>
            <w:r w:rsidRPr="00973333">
              <w:rPr>
                <w:rFonts w:ascii="Arial" w:hAnsi="Arial" w:cs="Arial"/>
                <w:color w:val="000000"/>
                <w:sz w:val="16"/>
                <w:szCs w:val="16"/>
                <w:lang w:eastAsia="es-CO"/>
              </w:rPr>
              <w:t>Trimestral</w:t>
            </w:r>
          </w:p>
        </w:tc>
      </w:tr>
      <w:tr w:rsidR="0035101D" w:rsidRPr="00BB5DC5" w14:paraId="458C7A66"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000000" w:fill="BFBFBF"/>
            <w:noWrap/>
            <w:vAlign w:val="center"/>
            <w:hideMark/>
          </w:tcPr>
          <w:p w14:paraId="6F16CB34" w14:textId="77777777" w:rsidR="0035101D" w:rsidRPr="00753063" w:rsidRDefault="0035101D" w:rsidP="000A7B39">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Año</w:t>
            </w:r>
          </w:p>
        </w:tc>
        <w:tc>
          <w:tcPr>
            <w:tcW w:w="652" w:type="dxa"/>
            <w:tcBorders>
              <w:top w:val="nil"/>
              <w:left w:val="nil"/>
              <w:bottom w:val="single" w:sz="4" w:space="0" w:color="auto"/>
              <w:right w:val="single" w:sz="4" w:space="0" w:color="auto"/>
            </w:tcBorders>
            <w:shd w:val="clear" w:color="000000" w:fill="BFBFBF"/>
            <w:noWrap/>
            <w:vAlign w:val="center"/>
            <w:hideMark/>
          </w:tcPr>
          <w:p w14:paraId="587E8B4A" w14:textId="77777777" w:rsidR="0035101D" w:rsidRPr="00753063" w:rsidRDefault="0035101D" w:rsidP="000A7B39">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Meta</w:t>
            </w:r>
          </w:p>
        </w:tc>
        <w:tc>
          <w:tcPr>
            <w:tcW w:w="716" w:type="dxa"/>
            <w:tcBorders>
              <w:top w:val="nil"/>
              <w:left w:val="nil"/>
              <w:bottom w:val="single" w:sz="4" w:space="0" w:color="auto"/>
              <w:right w:val="single" w:sz="4" w:space="0" w:color="auto"/>
            </w:tcBorders>
            <w:shd w:val="clear" w:color="000000" w:fill="BFBFBF"/>
            <w:noWrap/>
            <w:vAlign w:val="center"/>
            <w:hideMark/>
          </w:tcPr>
          <w:p w14:paraId="09B28A66" w14:textId="77777777" w:rsidR="0035101D" w:rsidRPr="00753063" w:rsidRDefault="0035101D" w:rsidP="000A7B39">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 xml:space="preserve">Avance </w:t>
            </w:r>
          </w:p>
        </w:tc>
        <w:tc>
          <w:tcPr>
            <w:tcW w:w="1779" w:type="dxa"/>
            <w:tcBorders>
              <w:top w:val="nil"/>
              <w:left w:val="nil"/>
              <w:bottom w:val="single" w:sz="4" w:space="0" w:color="auto"/>
              <w:right w:val="single" w:sz="4" w:space="0" w:color="auto"/>
            </w:tcBorders>
            <w:shd w:val="clear" w:color="000000" w:fill="BFBFBF"/>
            <w:noWrap/>
            <w:vAlign w:val="center"/>
            <w:hideMark/>
          </w:tcPr>
          <w:p w14:paraId="21742FD7" w14:textId="77777777" w:rsidR="0035101D" w:rsidRPr="00753063" w:rsidRDefault="0035101D" w:rsidP="000A7B39">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Fuente</w:t>
            </w:r>
          </w:p>
        </w:tc>
        <w:tc>
          <w:tcPr>
            <w:tcW w:w="1005" w:type="dxa"/>
            <w:tcBorders>
              <w:top w:val="nil"/>
              <w:left w:val="nil"/>
              <w:bottom w:val="single" w:sz="4" w:space="0" w:color="auto"/>
              <w:right w:val="single" w:sz="4" w:space="0" w:color="auto"/>
            </w:tcBorders>
            <w:shd w:val="clear" w:color="000000" w:fill="BFBFBF"/>
            <w:vAlign w:val="center"/>
            <w:hideMark/>
          </w:tcPr>
          <w:p w14:paraId="015C1B35" w14:textId="77777777" w:rsidR="0035101D" w:rsidRPr="00753063" w:rsidRDefault="0035101D" w:rsidP="000A7B39">
            <w:pPr>
              <w:jc w:val="cente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Ajuste</w:t>
            </w:r>
          </w:p>
        </w:tc>
      </w:tr>
      <w:tr w:rsidR="0035101D" w:rsidRPr="00BB5DC5" w14:paraId="559D9EA4"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39407319" w14:textId="77777777" w:rsidR="0035101D" w:rsidRPr="00753063" w:rsidRDefault="0035101D" w:rsidP="000A7B39">
            <w:pPr>
              <w:rPr>
                <w:rFonts w:ascii="Arial" w:hAnsi="Arial" w:cs="Arial"/>
                <w:color w:val="000000"/>
                <w:sz w:val="16"/>
                <w:szCs w:val="16"/>
                <w:lang w:val="es-CO" w:eastAsia="es-CO"/>
              </w:rPr>
            </w:pPr>
            <w:r w:rsidRPr="00753063">
              <w:rPr>
                <w:rFonts w:ascii="Arial" w:hAnsi="Arial" w:cs="Arial"/>
                <w:color w:val="000000"/>
                <w:sz w:val="16"/>
                <w:szCs w:val="16"/>
                <w:lang w:eastAsia="es-CO"/>
              </w:rPr>
              <w:t>Línea Base</w:t>
            </w:r>
          </w:p>
        </w:tc>
        <w:tc>
          <w:tcPr>
            <w:tcW w:w="652" w:type="dxa"/>
            <w:tcBorders>
              <w:top w:val="nil"/>
              <w:left w:val="nil"/>
              <w:bottom w:val="single" w:sz="4" w:space="0" w:color="auto"/>
              <w:right w:val="single" w:sz="4" w:space="0" w:color="auto"/>
            </w:tcBorders>
            <w:shd w:val="clear" w:color="auto" w:fill="auto"/>
            <w:noWrap/>
            <w:vAlign w:val="center"/>
            <w:hideMark/>
          </w:tcPr>
          <w:p w14:paraId="788C556E" w14:textId="52C8328B" w:rsidR="0035101D" w:rsidRPr="00753063" w:rsidRDefault="008740BA" w:rsidP="000A7B39">
            <w:pPr>
              <w:jc w:val="center"/>
              <w:rPr>
                <w:rFonts w:ascii="Arial" w:hAnsi="Arial" w:cs="Arial"/>
                <w:color w:val="000000"/>
                <w:sz w:val="16"/>
                <w:szCs w:val="16"/>
                <w:lang w:val="es-CO" w:eastAsia="es-CO"/>
              </w:rPr>
            </w:pPr>
            <w:r>
              <w:rPr>
                <w:rFonts w:ascii="Arial" w:hAnsi="Arial" w:cs="Arial"/>
                <w:color w:val="000000"/>
                <w:sz w:val="16"/>
                <w:szCs w:val="16"/>
                <w:lang w:eastAsia="es-CO"/>
              </w:rPr>
              <w:t>0</w:t>
            </w:r>
            <w:r w:rsidR="0035101D" w:rsidRPr="00753063">
              <w:rPr>
                <w:rFonts w:ascii="Arial" w:hAnsi="Arial" w:cs="Arial"/>
                <w:color w:val="000000"/>
                <w:sz w:val="16"/>
                <w:szCs w:val="16"/>
                <w:lang w:eastAsia="es-CO"/>
              </w:rPr>
              <w:t> </w:t>
            </w:r>
          </w:p>
        </w:tc>
        <w:tc>
          <w:tcPr>
            <w:tcW w:w="716" w:type="dxa"/>
            <w:tcBorders>
              <w:top w:val="nil"/>
              <w:left w:val="nil"/>
              <w:bottom w:val="single" w:sz="4" w:space="0" w:color="auto"/>
              <w:right w:val="single" w:sz="4" w:space="0" w:color="auto"/>
            </w:tcBorders>
            <w:shd w:val="clear" w:color="auto" w:fill="auto"/>
            <w:noWrap/>
            <w:vAlign w:val="center"/>
            <w:hideMark/>
          </w:tcPr>
          <w:p w14:paraId="3AB64483" w14:textId="71510546" w:rsidR="0035101D" w:rsidRPr="00753063" w:rsidRDefault="0035101D" w:rsidP="000A7B39">
            <w:pPr>
              <w:jc w:val="right"/>
              <w:rPr>
                <w:rFonts w:ascii="Arial" w:hAnsi="Arial" w:cs="Arial"/>
                <w:color w:val="000000"/>
                <w:sz w:val="16"/>
                <w:szCs w:val="16"/>
                <w:lang w:val="es-CO" w:eastAsia="es-CO"/>
              </w:rPr>
            </w:pPr>
            <w:r w:rsidRPr="00753063">
              <w:rPr>
                <w:rFonts w:ascii="Arial" w:hAnsi="Arial" w:cs="Arial"/>
                <w:color w:val="000000"/>
                <w:sz w:val="16"/>
                <w:szCs w:val="16"/>
                <w:lang w:eastAsia="es-CO"/>
              </w:rPr>
              <w:t> </w:t>
            </w:r>
          </w:p>
        </w:tc>
        <w:tc>
          <w:tcPr>
            <w:tcW w:w="1779" w:type="dxa"/>
            <w:tcBorders>
              <w:top w:val="nil"/>
              <w:left w:val="nil"/>
              <w:bottom w:val="single" w:sz="4" w:space="0" w:color="auto"/>
              <w:right w:val="single" w:sz="4" w:space="0" w:color="auto"/>
            </w:tcBorders>
            <w:shd w:val="clear" w:color="auto" w:fill="auto"/>
            <w:noWrap/>
            <w:vAlign w:val="center"/>
            <w:hideMark/>
          </w:tcPr>
          <w:p w14:paraId="7D6F30A0" w14:textId="77777777" w:rsidR="0035101D" w:rsidRPr="00753063" w:rsidRDefault="0035101D" w:rsidP="000A7B39">
            <w:pPr>
              <w:rPr>
                <w:rFonts w:ascii="Arial" w:hAnsi="Arial" w:cs="Arial"/>
                <w:color w:val="000000"/>
                <w:sz w:val="16"/>
                <w:szCs w:val="16"/>
                <w:lang w:val="es-CO" w:eastAsia="es-CO"/>
              </w:rPr>
            </w:pPr>
            <w:r>
              <w:rPr>
                <w:rFonts w:ascii="Arial" w:hAnsi="Arial" w:cs="Arial"/>
                <w:color w:val="000000"/>
                <w:sz w:val="16"/>
                <w:szCs w:val="16"/>
                <w:lang w:val="es-CO" w:eastAsia="es-CO"/>
              </w:rPr>
              <w:t>ATENEA</w:t>
            </w:r>
          </w:p>
        </w:tc>
        <w:tc>
          <w:tcPr>
            <w:tcW w:w="1005" w:type="dxa"/>
            <w:tcBorders>
              <w:top w:val="nil"/>
              <w:left w:val="nil"/>
              <w:bottom w:val="single" w:sz="4" w:space="0" w:color="auto"/>
              <w:right w:val="single" w:sz="4" w:space="0" w:color="auto"/>
            </w:tcBorders>
            <w:shd w:val="clear" w:color="auto" w:fill="auto"/>
            <w:vAlign w:val="center"/>
            <w:hideMark/>
          </w:tcPr>
          <w:p w14:paraId="2DA95E91" w14:textId="77777777" w:rsidR="0035101D" w:rsidRPr="00753063" w:rsidRDefault="0035101D" w:rsidP="000A7B39">
            <w:pPr>
              <w:jc w:val="right"/>
              <w:rPr>
                <w:rFonts w:ascii="Arial" w:hAnsi="Arial" w:cs="Arial"/>
                <w:color w:val="000000"/>
                <w:sz w:val="16"/>
                <w:szCs w:val="16"/>
                <w:lang w:val="es-CO" w:eastAsia="es-CO"/>
              </w:rPr>
            </w:pPr>
            <w:r w:rsidRPr="00753063">
              <w:rPr>
                <w:rFonts w:ascii="Arial" w:hAnsi="Arial" w:cs="Arial"/>
                <w:color w:val="000000"/>
                <w:sz w:val="16"/>
                <w:szCs w:val="16"/>
                <w:lang w:eastAsia="es-CO"/>
              </w:rPr>
              <w:t> </w:t>
            </w:r>
          </w:p>
        </w:tc>
      </w:tr>
      <w:tr w:rsidR="0035101D" w:rsidRPr="00BB5DC5" w14:paraId="6C3245AD"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ADBDBBD" w14:textId="77777777" w:rsidR="0035101D" w:rsidRPr="00753063" w:rsidRDefault="0035101D" w:rsidP="000A7B39">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2020</w:t>
            </w:r>
          </w:p>
        </w:tc>
        <w:tc>
          <w:tcPr>
            <w:tcW w:w="652" w:type="dxa"/>
            <w:tcBorders>
              <w:top w:val="nil"/>
              <w:left w:val="nil"/>
              <w:bottom w:val="single" w:sz="4" w:space="0" w:color="auto"/>
              <w:right w:val="single" w:sz="4" w:space="0" w:color="auto"/>
            </w:tcBorders>
            <w:shd w:val="clear" w:color="auto" w:fill="auto"/>
            <w:noWrap/>
            <w:vAlign w:val="center"/>
          </w:tcPr>
          <w:p w14:paraId="7F89932F" w14:textId="77777777" w:rsidR="0035101D" w:rsidRPr="00753063" w:rsidRDefault="0035101D" w:rsidP="000A7B39">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716" w:type="dxa"/>
            <w:tcBorders>
              <w:top w:val="nil"/>
              <w:left w:val="nil"/>
              <w:bottom w:val="single" w:sz="4" w:space="0" w:color="auto"/>
              <w:right w:val="single" w:sz="4" w:space="0" w:color="auto"/>
            </w:tcBorders>
            <w:shd w:val="clear" w:color="auto" w:fill="auto"/>
            <w:noWrap/>
            <w:vAlign w:val="center"/>
          </w:tcPr>
          <w:p w14:paraId="5BE074BF" w14:textId="77777777" w:rsidR="0035101D" w:rsidRPr="00753063" w:rsidRDefault="0035101D" w:rsidP="000A7B39">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1779" w:type="dxa"/>
            <w:tcBorders>
              <w:top w:val="nil"/>
              <w:left w:val="nil"/>
              <w:bottom w:val="single" w:sz="4" w:space="0" w:color="auto"/>
              <w:right w:val="single" w:sz="4" w:space="0" w:color="auto"/>
            </w:tcBorders>
            <w:shd w:val="clear" w:color="auto" w:fill="auto"/>
            <w:noWrap/>
            <w:vAlign w:val="center"/>
            <w:hideMark/>
          </w:tcPr>
          <w:p w14:paraId="4CEBBB32" w14:textId="77777777" w:rsidR="0035101D" w:rsidRPr="00753063" w:rsidRDefault="0035101D" w:rsidP="000A7B39">
            <w:pPr>
              <w:rPr>
                <w:rFonts w:ascii="Arial" w:hAnsi="Arial" w:cs="Arial"/>
                <w:color w:val="000000"/>
                <w:sz w:val="16"/>
                <w:szCs w:val="16"/>
                <w:lang w:val="es-CO" w:eastAsia="es-CO"/>
              </w:rPr>
            </w:pPr>
          </w:p>
        </w:tc>
        <w:tc>
          <w:tcPr>
            <w:tcW w:w="1005" w:type="dxa"/>
            <w:tcBorders>
              <w:top w:val="nil"/>
              <w:left w:val="nil"/>
              <w:bottom w:val="single" w:sz="4" w:space="0" w:color="auto"/>
              <w:right w:val="single" w:sz="4" w:space="0" w:color="auto"/>
            </w:tcBorders>
            <w:shd w:val="clear" w:color="auto" w:fill="auto"/>
            <w:vAlign w:val="center"/>
            <w:hideMark/>
          </w:tcPr>
          <w:p w14:paraId="0A795804" w14:textId="77777777" w:rsidR="0035101D" w:rsidRPr="00753063" w:rsidRDefault="0035101D" w:rsidP="000A7B39">
            <w:pPr>
              <w:jc w:val="right"/>
              <w:rPr>
                <w:rFonts w:ascii="Arial" w:hAnsi="Arial" w:cs="Arial"/>
                <w:color w:val="000000"/>
                <w:sz w:val="16"/>
                <w:szCs w:val="16"/>
                <w:lang w:val="es-CO" w:eastAsia="es-CO"/>
              </w:rPr>
            </w:pPr>
            <w:r w:rsidRPr="00753063">
              <w:rPr>
                <w:rFonts w:ascii="Arial" w:hAnsi="Arial" w:cs="Arial"/>
                <w:color w:val="000000"/>
                <w:sz w:val="16"/>
                <w:szCs w:val="16"/>
                <w:lang w:eastAsia="es-CO"/>
              </w:rPr>
              <w:t> </w:t>
            </w:r>
          </w:p>
        </w:tc>
      </w:tr>
      <w:tr w:rsidR="0035101D" w:rsidRPr="00BB5DC5" w14:paraId="5B32A508" w14:textId="77777777" w:rsidTr="000A7B39">
        <w:trPr>
          <w:trHeight w:val="26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FA7EED7" w14:textId="77777777" w:rsidR="0035101D" w:rsidRPr="00753063" w:rsidRDefault="0035101D" w:rsidP="000A7B39">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2021</w:t>
            </w:r>
          </w:p>
        </w:tc>
        <w:tc>
          <w:tcPr>
            <w:tcW w:w="652" w:type="dxa"/>
            <w:tcBorders>
              <w:top w:val="nil"/>
              <w:left w:val="nil"/>
              <w:bottom w:val="single" w:sz="4" w:space="0" w:color="auto"/>
              <w:right w:val="single" w:sz="4" w:space="0" w:color="auto"/>
            </w:tcBorders>
            <w:shd w:val="clear" w:color="auto" w:fill="auto"/>
            <w:noWrap/>
            <w:vAlign w:val="center"/>
          </w:tcPr>
          <w:p w14:paraId="488284A6" w14:textId="77777777" w:rsidR="0035101D" w:rsidRPr="00753063" w:rsidRDefault="0035101D" w:rsidP="000A7B39">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716" w:type="dxa"/>
            <w:tcBorders>
              <w:top w:val="nil"/>
              <w:left w:val="nil"/>
              <w:bottom w:val="single" w:sz="4" w:space="0" w:color="auto"/>
              <w:right w:val="single" w:sz="4" w:space="0" w:color="auto"/>
            </w:tcBorders>
            <w:shd w:val="clear" w:color="auto" w:fill="auto"/>
            <w:noWrap/>
            <w:vAlign w:val="center"/>
          </w:tcPr>
          <w:p w14:paraId="5227A647" w14:textId="77777777" w:rsidR="0035101D" w:rsidRPr="00753063" w:rsidRDefault="0035101D" w:rsidP="000A7B39">
            <w:pPr>
              <w:jc w:val="right"/>
              <w:rPr>
                <w:rFonts w:ascii="Arial" w:hAnsi="Arial" w:cs="Arial"/>
                <w:color w:val="000000"/>
                <w:sz w:val="16"/>
                <w:szCs w:val="16"/>
                <w:lang w:val="es-CO" w:eastAsia="es-CO"/>
              </w:rPr>
            </w:pPr>
            <w:proofErr w:type="gramStart"/>
            <w:r>
              <w:rPr>
                <w:rFonts w:ascii="Arial" w:hAnsi="Arial" w:cs="Arial"/>
                <w:color w:val="000000"/>
                <w:sz w:val="16"/>
                <w:szCs w:val="16"/>
                <w:lang w:val="es-CO" w:eastAsia="es-CO"/>
              </w:rPr>
              <w:t>N.A</w:t>
            </w:r>
            <w:proofErr w:type="gramEnd"/>
          </w:p>
        </w:tc>
        <w:tc>
          <w:tcPr>
            <w:tcW w:w="1779" w:type="dxa"/>
            <w:tcBorders>
              <w:top w:val="nil"/>
              <w:left w:val="nil"/>
              <w:bottom w:val="single" w:sz="4" w:space="0" w:color="auto"/>
              <w:right w:val="single" w:sz="4" w:space="0" w:color="auto"/>
            </w:tcBorders>
            <w:shd w:val="clear" w:color="auto" w:fill="auto"/>
            <w:vAlign w:val="center"/>
          </w:tcPr>
          <w:p w14:paraId="5622C0B1" w14:textId="77777777" w:rsidR="0035101D" w:rsidRPr="00DA38F6" w:rsidRDefault="0035101D" w:rsidP="000A7B39">
            <w:pPr>
              <w:rPr>
                <w:rFonts w:ascii="Arial" w:hAnsi="Arial" w:cs="Arial"/>
                <w:color w:val="000000"/>
                <w:sz w:val="16"/>
                <w:szCs w:val="16"/>
                <w:highlight w:val="yellow"/>
                <w:lang w:val="es-CO" w:eastAsia="es-CO"/>
              </w:rPr>
            </w:pPr>
          </w:p>
        </w:tc>
        <w:tc>
          <w:tcPr>
            <w:tcW w:w="1005" w:type="dxa"/>
            <w:tcBorders>
              <w:top w:val="nil"/>
              <w:left w:val="nil"/>
              <w:bottom w:val="single" w:sz="4" w:space="0" w:color="auto"/>
              <w:right w:val="single" w:sz="4" w:space="0" w:color="auto"/>
            </w:tcBorders>
            <w:shd w:val="clear" w:color="auto" w:fill="auto"/>
            <w:vAlign w:val="center"/>
            <w:hideMark/>
          </w:tcPr>
          <w:p w14:paraId="0E472A69" w14:textId="77777777" w:rsidR="0035101D" w:rsidRPr="00753063" w:rsidRDefault="0035101D" w:rsidP="000A7B39">
            <w:pPr>
              <w:jc w:val="center"/>
              <w:rPr>
                <w:rFonts w:ascii="Arial" w:hAnsi="Arial" w:cs="Arial"/>
                <w:color w:val="000000"/>
                <w:sz w:val="16"/>
                <w:szCs w:val="16"/>
                <w:lang w:val="es-CO" w:eastAsia="es-CO"/>
              </w:rPr>
            </w:pPr>
            <w:r w:rsidRPr="00753063">
              <w:rPr>
                <w:rFonts w:ascii="Arial" w:hAnsi="Arial" w:cs="Arial"/>
                <w:color w:val="000000"/>
                <w:sz w:val="16"/>
                <w:szCs w:val="16"/>
                <w:lang w:val="es-CO" w:eastAsia="es-CO"/>
              </w:rPr>
              <w:t> </w:t>
            </w:r>
          </w:p>
        </w:tc>
      </w:tr>
      <w:tr w:rsidR="0035101D" w:rsidRPr="00BB5DC5" w14:paraId="7A1476D2"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0F20829" w14:textId="77777777" w:rsidR="0035101D" w:rsidRPr="00753063" w:rsidRDefault="0035101D" w:rsidP="000A7B39">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2022</w:t>
            </w:r>
          </w:p>
        </w:tc>
        <w:tc>
          <w:tcPr>
            <w:tcW w:w="652" w:type="dxa"/>
            <w:tcBorders>
              <w:top w:val="nil"/>
              <w:left w:val="nil"/>
              <w:bottom w:val="single" w:sz="4" w:space="0" w:color="auto"/>
              <w:right w:val="single" w:sz="4" w:space="0" w:color="auto"/>
            </w:tcBorders>
            <w:shd w:val="clear" w:color="auto" w:fill="auto"/>
            <w:noWrap/>
            <w:vAlign w:val="center"/>
          </w:tcPr>
          <w:p w14:paraId="202FE816" w14:textId="3BBCB54D" w:rsidR="0035101D" w:rsidRPr="00753063" w:rsidRDefault="002C4470" w:rsidP="000A7B39">
            <w:pPr>
              <w:jc w:val="right"/>
              <w:rPr>
                <w:rFonts w:ascii="Arial" w:hAnsi="Arial" w:cs="Arial"/>
                <w:color w:val="000000"/>
                <w:sz w:val="16"/>
                <w:szCs w:val="16"/>
                <w:lang w:val="es-CO" w:eastAsia="es-CO"/>
              </w:rPr>
            </w:pPr>
            <w:r>
              <w:rPr>
                <w:rFonts w:ascii="Arial" w:hAnsi="Arial" w:cs="Arial"/>
                <w:color w:val="000000"/>
                <w:sz w:val="16"/>
                <w:szCs w:val="16"/>
                <w:lang w:val="es-CO" w:eastAsia="es-CO"/>
              </w:rPr>
              <w:t>8.587</w:t>
            </w:r>
          </w:p>
        </w:tc>
        <w:tc>
          <w:tcPr>
            <w:tcW w:w="716" w:type="dxa"/>
            <w:tcBorders>
              <w:top w:val="nil"/>
              <w:left w:val="nil"/>
              <w:bottom w:val="single" w:sz="4" w:space="0" w:color="auto"/>
              <w:right w:val="single" w:sz="4" w:space="0" w:color="auto"/>
            </w:tcBorders>
            <w:shd w:val="clear" w:color="auto" w:fill="auto"/>
            <w:noWrap/>
            <w:vAlign w:val="center"/>
          </w:tcPr>
          <w:p w14:paraId="68E749A4" w14:textId="49479FE8" w:rsidR="0035101D" w:rsidRPr="00226C69" w:rsidRDefault="00BE0171" w:rsidP="000A7B39">
            <w:pPr>
              <w:jc w:val="right"/>
              <w:rPr>
                <w:rFonts w:ascii="Arial" w:hAnsi="Arial" w:cs="Arial"/>
                <w:color w:val="000000"/>
                <w:sz w:val="16"/>
                <w:szCs w:val="16"/>
                <w:lang w:val="es-CO" w:eastAsia="es-CO"/>
              </w:rPr>
            </w:pPr>
            <w:r w:rsidRPr="00226C69">
              <w:rPr>
                <w:rFonts w:ascii="Arial" w:hAnsi="Arial" w:cs="Arial"/>
                <w:color w:val="000000"/>
                <w:sz w:val="16"/>
                <w:szCs w:val="16"/>
                <w:lang w:val="es-CO" w:eastAsia="es-CO"/>
              </w:rPr>
              <w:t>9.295</w:t>
            </w:r>
          </w:p>
        </w:tc>
        <w:tc>
          <w:tcPr>
            <w:tcW w:w="1779" w:type="dxa"/>
            <w:tcBorders>
              <w:top w:val="nil"/>
              <w:left w:val="nil"/>
              <w:bottom w:val="single" w:sz="4" w:space="0" w:color="auto"/>
              <w:right w:val="single" w:sz="4" w:space="0" w:color="auto"/>
            </w:tcBorders>
            <w:shd w:val="clear" w:color="auto" w:fill="auto"/>
            <w:noWrap/>
            <w:vAlign w:val="center"/>
            <w:hideMark/>
          </w:tcPr>
          <w:p w14:paraId="0C00F485" w14:textId="77777777" w:rsidR="0035101D" w:rsidRPr="0084513F" w:rsidRDefault="0035101D" w:rsidP="000A7B39">
            <w:pPr>
              <w:rPr>
                <w:rFonts w:ascii="Arial" w:hAnsi="Arial" w:cs="Arial"/>
                <w:color w:val="000000"/>
                <w:sz w:val="16"/>
                <w:szCs w:val="16"/>
                <w:lang w:val="es-CO" w:eastAsia="es-CO"/>
              </w:rPr>
            </w:pPr>
            <w:r w:rsidRPr="0084513F">
              <w:rPr>
                <w:rFonts w:ascii="Arial" w:hAnsi="Arial" w:cs="Arial"/>
                <w:color w:val="000000"/>
                <w:sz w:val="16"/>
                <w:szCs w:val="16"/>
                <w:lang w:eastAsia="es-CO"/>
              </w:rPr>
              <w:t>BogData</w:t>
            </w:r>
          </w:p>
        </w:tc>
        <w:tc>
          <w:tcPr>
            <w:tcW w:w="1005" w:type="dxa"/>
            <w:tcBorders>
              <w:top w:val="nil"/>
              <w:left w:val="nil"/>
              <w:bottom w:val="single" w:sz="4" w:space="0" w:color="auto"/>
              <w:right w:val="single" w:sz="4" w:space="0" w:color="auto"/>
            </w:tcBorders>
            <w:shd w:val="clear" w:color="auto" w:fill="auto"/>
            <w:noWrap/>
            <w:vAlign w:val="center"/>
          </w:tcPr>
          <w:p w14:paraId="1BB140ED" w14:textId="516C699B" w:rsidR="0035101D" w:rsidRPr="00753063" w:rsidRDefault="00E071D9" w:rsidP="000A7B39">
            <w:pPr>
              <w:jc w:val="right"/>
              <w:rPr>
                <w:rFonts w:ascii="Arial" w:hAnsi="Arial" w:cs="Arial"/>
                <w:color w:val="000000"/>
                <w:sz w:val="16"/>
                <w:szCs w:val="16"/>
                <w:lang w:val="es-CO" w:eastAsia="es-CO"/>
              </w:rPr>
            </w:pPr>
            <w:r>
              <w:rPr>
                <w:rFonts w:ascii="Arial" w:hAnsi="Arial" w:cs="Arial"/>
                <w:color w:val="000000"/>
                <w:sz w:val="16"/>
                <w:szCs w:val="16"/>
                <w:lang w:val="es-CO" w:eastAsia="es-CO"/>
              </w:rPr>
              <w:t>11.247</w:t>
            </w:r>
          </w:p>
        </w:tc>
      </w:tr>
      <w:tr w:rsidR="0035101D" w:rsidRPr="00BB5DC5" w14:paraId="30D5F443"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E1F555D" w14:textId="77777777" w:rsidR="0035101D" w:rsidRPr="00753063" w:rsidRDefault="0035101D" w:rsidP="000A7B39">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2023</w:t>
            </w:r>
          </w:p>
        </w:tc>
        <w:tc>
          <w:tcPr>
            <w:tcW w:w="652" w:type="dxa"/>
            <w:tcBorders>
              <w:top w:val="nil"/>
              <w:left w:val="nil"/>
              <w:bottom w:val="single" w:sz="4" w:space="0" w:color="auto"/>
              <w:right w:val="single" w:sz="4" w:space="0" w:color="auto"/>
            </w:tcBorders>
            <w:shd w:val="clear" w:color="auto" w:fill="auto"/>
            <w:noWrap/>
            <w:vAlign w:val="center"/>
          </w:tcPr>
          <w:p w14:paraId="131AD363" w14:textId="77777777" w:rsidR="0035101D" w:rsidRPr="006960C6" w:rsidRDefault="0035101D" w:rsidP="000A7B39">
            <w:pPr>
              <w:jc w:val="right"/>
              <w:rPr>
                <w:rFonts w:ascii="Arial" w:hAnsi="Arial" w:cs="Arial"/>
                <w:color w:val="000000"/>
                <w:sz w:val="16"/>
                <w:szCs w:val="16"/>
                <w:lang w:val="es-CO" w:eastAsia="es-CO"/>
              </w:rPr>
            </w:pPr>
            <w:r w:rsidRPr="006960C6">
              <w:rPr>
                <w:rFonts w:ascii="Arial" w:hAnsi="Arial" w:cs="Arial"/>
                <w:color w:val="000000"/>
                <w:sz w:val="16"/>
                <w:szCs w:val="16"/>
                <w:lang w:val="es-CO" w:eastAsia="es-CO"/>
              </w:rPr>
              <w:t>8.587</w:t>
            </w:r>
          </w:p>
        </w:tc>
        <w:tc>
          <w:tcPr>
            <w:tcW w:w="716" w:type="dxa"/>
            <w:tcBorders>
              <w:top w:val="nil"/>
              <w:left w:val="nil"/>
              <w:bottom w:val="single" w:sz="4" w:space="0" w:color="auto"/>
              <w:right w:val="single" w:sz="4" w:space="0" w:color="auto"/>
            </w:tcBorders>
            <w:shd w:val="clear" w:color="auto" w:fill="auto"/>
            <w:noWrap/>
            <w:vAlign w:val="center"/>
          </w:tcPr>
          <w:p w14:paraId="072C4786" w14:textId="77777777" w:rsidR="0035101D" w:rsidRPr="00DA38F6" w:rsidRDefault="0035101D" w:rsidP="000A7B39">
            <w:pPr>
              <w:jc w:val="right"/>
              <w:rPr>
                <w:rFonts w:ascii="Arial" w:hAnsi="Arial" w:cs="Arial"/>
                <w:color w:val="000000"/>
                <w:sz w:val="16"/>
                <w:szCs w:val="16"/>
                <w:highlight w:val="yellow"/>
                <w:lang w:val="es-CO" w:eastAsia="es-CO"/>
              </w:rPr>
            </w:pPr>
          </w:p>
        </w:tc>
        <w:tc>
          <w:tcPr>
            <w:tcW w:w="1779" w:type="dxa"/>
            <w:tcBorders>
              <w:top w:val="nil"/>
              <w:left w:val="nil"/>
              <w:bottom w:val="single" w:sz="4" w:space="0" w:color="auto"/>
              <w:right w:val="single" w:sz="4" w:space="0" w:color="auto"/>
            </w:tcBorders>
            <w:shd w:val="clear" w:color="auto" w:fill="auto"/>
            <w:noWrap/>
            <w:vAlign w:val="center"/>
            <w:hideMark/>
          </w:tcPr>
          <w:p w14:paraId="48C088E4" w14:textId="77777777" w:rsidR="0035101D" w:rsidRPr="0084513F" w:rsidRDefault="0035101D" w:rsidP="000A7B39">
            <w:pPr>
              <w:rPr>
                <w:rFonts w:ascii="Arial" w:hAnsi="Arial" w:cs="Arial"/>
                <w:color w:val="000000"/>
                <w:sz w:val="16"/>
                <w:szCs w:val="16"/>
                <w:lang w:val="es-CO" w:eastAsia="es-CO"/>
              </w:rPr>
            </w:pPr>
            <w:r w:rsidRPr="0084513F">
              <w:rPr>
                <w:rFonts w:ascii="Arial" w:hAnsi="Arial" w:cs="Arial"/>
                <w:color w:val="000000"/>
                <w:sz w:val="16"/>
                <w:szCs w:val="16"/>
                <w:lang w:eastAsia="es-CO"/>
              </w:rPr>
              <w:t>BogData</w:t>
            </w:r>
          </w:p>
        </w:tc>
        <w:tc>
          <w:tcPr>
            <w:tcW w:w="1005" w:type="dxa"/>
            <w:tcBorders>
              <w:top w:val="nil"/>
              <w:left w:val="nil"/>
              <w:bottom w:val="single" w:sz="4" w:space="0" w:color="auto"/>
              <w:right w:val="single" w:sz="4" w:space="0" w:color="auto"/>
            </w:tcBorders>
            <w:shd w:val="clear" w:color="auto" w:fill="auto"/>
            <w:noWrap/>
            <w:vAlign w:val="center"/>
          </w:tcPr>
          <w:p w14:paraId="1D5068EC" w14:textId="3E595053" w:rsidR="0035101D" w:rsidRPr="00753063" w:rsidRDefault="00E071D9" w:rsidP="000A7B39">
            <w:pPr>
              <w:jc w:val="right"/>
              <w:rPr>
                <w:rFonts w:ascii="Arial" w:hAnsi="Arial" w:cs="Arial"/>
                <w:color w:val="000000"/>
                <w:sz w:val="16"/>
                <w:szCs w:val="16"/>
                <w:lang w:val="es-CO" w:eastAsia="es-CO"/>
              </w:rPr>
            </w:pPr>
            <w:r>
              <w:rPr>
                <w:rFonts w:ascii="Arial" w:hAnsi="Arial" w:cs="Arial"/>
                <w:color w:val="000000"/>
                <w:sz w:val="16"/>
                <w:szCs w:val="16"/>
                <w:lang w:val="es-CO" w:eastAsia="es-CO"/>
              </w:rPr>
              <w:t>23.000</w:t>
            </w:r>
          </w:p>
        </w:tc>
      </w:tr>
      <w:tr w:rsidR="0035101D" w:rsidRPr="00BB5DC5" w14:paraId="22821648"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B086F9B" w14:textId="77777777" w:rsidR="0035101D" w:rsidRPr="00753063" w:rsidRDefault="0035101D" w:rsidP="000A7B39">
            <w:pPr>
              <w:jc w:val="center"/>
              <w:rPr>
                <w:rFonts w:ascii="Arial" w:hAnsi="Arial" w:cs="Arial"/>
                <w:color w:val="000000"/>
                <w:sz w:val="16"/>
                <w:szCs w:val="16"/>
                <w:lang w:val="es-CO" w:eastAsia="es-CO"/>
              </w:rPr>
            </w:pPr>
            <w:r w:rsidRPr="00753063">
              <w:rPr>
                <w:rFonts w:ascii="Arial" w:hAnsi="Arial" w:cs="Arial"/>
                <w:color w:val="000000"/>
                <w:sz w:val="16"/>
                <w:szCs w:val="16"/>
                <w:lang w:eastAsia="es-CO"/>
              </w:rPr>
              <w:t>2024</w:t>
            </w:r>
          </w:p>
        </w:tc>
        <w:tc>
          <w:tcPr>
            <w:tcW w:w="652" w:type="dxa"/>
            <w:tcBorders>
              <w:top w:val="nil"/>
              <w:left w:val="nil"/>
              <w:bottom w:val="single" w:sz="4" w:space="0" w:color="auto"/>
              <w:right w:val="single" w:sz="4" w:space="0" w:color="auto"/>
            </w:tcBorders>
            <w:shd w:val="clear" w:color="auto" w:fill="auto"/>
            <w:noWrap/>
            <w:vAlign w:val="center"/>
          </w:tcPr>
          <w:p w14:paraId="2DAE48CE" w14:textId="12A37CD6" w:rsidR="0035101D" w:rsidRPr="00C6189D" w:rsidRDefault="00C6189D" w:rsidP="000A7B39">
            <w:pPr>
              <w:jc w:val="right"/>
              <w:rPr>
                <w:rFonts w:ascii="Arial" w:hAnsi="Arial" w:cs="Arial"/>
                <w:color w:val="000000"/>
                <w:sz w:val="16"/>
                <w:szCs w:val="16"/>
                <w:lang w:val="es-CO" w:eastAsia="es-CO"/>
              </w:rPr>
            </w:pPr>
            <w:r w:rsidRPr="00C6189D">
              <w:rPr>
                <w:rFonts w:ascii="Arial" w:hAnsi="Arial" w:cs="Arial"/>
                <w:color w:val="000000"/>
                <w:sz w:val="16"/>
                <w:szCs w:val="16"/>
                <w:lang w:val="es-CO" w:eastAsia="es-CO"/>
              </w:rPr>
              <w:t>7.925</w:t>
            </w:r>
          </w:p>
        </w:tc>
        <w:tc>
          <w:tcPr>
            <w:tcW w:w="716" w:type="dxa"/>
            <w:tcBorders>
              <w:top w:val="nil"/>
              <w:left w:val="nil"/>
              <w:bottom w:val="single" w:sz="4" w:space="0" w:color="auto"/>
              <w:right w:val="single" w:sz="4" w:space="0" w:color="auto"/>
            </w:tcBorders>
            <w:shd w:val="clear" w:color="auto" w:fill="auto"/>
            <w:noWrap/>
            <w:vAlign w:val="center"/>
          </w:tcPr>
          <w:p w14:paraId="122BC2DB" w14:textId="77777777" w:rsidR="0035101D" w:rsidRPr="00DA38F6" w:rsidRDefault="0035101D" w:rsidP="000A7B39">
            <w:pPr>
              <w:jc w:val="right"/>
              <w:rPr>
                <w:rFonts w:ascii="Arial" w:hAnsi="Arial" w:cs="Arial"/>
                <w:color w:val="000000"/>
                <w:sz w:val="16"/>
                <w:szCs w:val="16"/>
                <w:highlight w:val="yellow"/>
                <w:lang w:val="es-CO" w:eastAsia="es-CO"/>
              </w:rPr>
            </w:pPr>
          </w:p>
        </w:tc>
        <w:tc>
          <w:tcPr>
            <w:tcW w:w="1779" w:type="dxa"/>
            <w:tcBorders>
              <w:top w:val="nil"/>
              <w:left w:val="nil"/>
              <w:bottom w:val="single" w:sz="4" w:space="0" w:color="auto"/>
              <w:right w:val="single" w:sz="4" w:space="0" w:color="auto"/>
            </w:tcBorders>
            <w:shd w:val="clear" w:color="auto" w:fill="auto"/>
            <w:noWrap/>
            <w:vAlign w:val="center"/>
            <w:hideMark/>
          </w:tcPr>
          <w:p w14:paraId="33DF11FE" w14:textId="77777777" w:rsidR="0035101D" w:rsidRPr="0084513F" w:rsidRDefault="0035101D" w:rsidP="000A7B39">
            <w:pPr>
              <w:rPr>
                <w:rFonts w:ascii="Arial" w:hAnsi="Arial" w:cs="Arial"/>
                <w:color w:val="000000"/>
                <w:sz w:val="16"/>
                <w:szCs w:val="16"/>
                <w:lang w:val="es-CO" w:eastAsia="es-CO"/>
              </w:rPr>
            </w:pPr>
            <w:r w:rsidRPr="0084513F">
              <w:rPr>
                <w:rFonts w:ascii="Arial" w:hAnsi="Arial" w:cs="Arial"/>
                <w:color w:val="000000"/>
                <w:sz w:val="16"/>
                <w:szCs w:val="16"/>
                <w:lang w:val="es-CO" w:eastAsia="es-CO"/>
              </w:rPr>
              <w:t>ATENEA</w:t>
            </w:r>
          </w:p>
        </w:tc>
        <w:tc>
          <w:tcPr>
            <w:tcW w:w="1005" w:type="dxa"/>
            <w:tcBorders>
              <w:top w:val="nil"/>
              <w:left w:val="nil"/>
              <w:bottom w:val="single" w:sz="4" w:space="0" w:color="auto"/>
              <w:right w:val="single" w:sz="4" w:space="0" w:color="auto"/>
            </w:tcBorders>
            <w:shd w:val="clear" w:color="auto" w:fill="auto"/>
            <w:noWrap/>
            <w:vAlign w:val="center"/>
          </w:tcPr>
          <w:p w14:paraId="0FC20D3A" w14:textId="690BB01F" w:rsidR="0035101D" w:rsidRPr="00753063" w:rsidRDefault="00E071D9" w:rsidP="000A7B39">
            <w:pPr>
              <w:jc w:val="right"/>
              <w:rPr>
                <w:rFonts w:ascii="Arial" w:hAnsi="Arial" w:cs="Arial"/>
                <w:color w:val="000000"/>
                <w:sz w:val="16"/>
                <w:szCs w:val="16"/>
                <w:lang w:val="es-CO" w:eastAsia="es-CO"/>
              </w:rPr>
            </w:pPr>
            <w:r>
              <w:rPr>
                <w:rFonts w:ascii="Arial" w:hAnsi="Arial" w:cs="Arial"/>
                <w:color w:val="000000"/>
                <w:sz w:val="16"/>
                <w:szCs w:val="16"/>
                <w:lang w:val="es-CO" w:eastAsia="es-CO"/>
              </w:rPr>
              <w:t>31.753</w:t>
            </w:r>
          </w:p>
        </w:tc>
      </w:tr>
      <w:tr w:rsidR="0035101D" w:rsidRPr="00BB5DC5" w14:paraId="77AF45D3" w14:textId="77777777" w:rsidTr="000A7B39">
        <w:trPr>
          <w:trHeight w:val="177"/>
          <w:jc w:val="center"/>
        </w:trPr>
        <w:tc>
          <w:tcPr>
            <w:tcW w:w="1140" w:type="dxa"/>
            <w:tcBorders>
              <w:top w:val="nil"/>
              <w:left w:val="single" w:sz="4" w:space="0" w:color="auto"/>
              <w:bottom w:val="single" w:sz="4" w:space="0" w:color="auto"/>
              <w:right w:val="single" w:sz="4" w:space="0" w:color="auto"/>
            </w:tcBorders>
            <w:shd w:val="clear" w:color="000000" w:fill="D9D9D9"/>
            <w:noWrap/>
            <w:vAlign w:val="center"/>
            <w:hideMark/>
          </w:tcPr>
          <w:p w14:paraId="739D8213" w14:textId="77777777" w:rsidR="0035101D" w:rsidRPr="00753063" w:rsidRDefault="0035101D" w:rsidP="000A7B39">
            <w:pPr>
              <w:rPr>
                <w:rFonts w:ascii="Arial" w:hAnsi="Arial" w:cs="Arial"/>
                <w:b/>
                <w:bCs/>
                <w:color w:val="000000"/>
                <w:sz w:val="16"/>
                <w:szCs w:val="16"/>
                <w:lang w:val="es-CO" w:eastAsia="es-CO"/>
              </w:rPr>
            </w:pPr>
            <w:r w:rsidRPr="00753063">
              <w:rPr>
                <w:rFonts w:ascii="Arial" w:hAnsi="Arial" w:cs="Arial"/>
                <w:b/>
                <w:bCs/>
                <w:color w:val="000000"/>
                <w:sz w:val="16"/>
                <w:szCs w:val="16"/>
                <w:lang w:eastAsia="es-CO"/>
              </w:rPr>
              <w:t>Meta Plan</w:t>
            </w:r>
          </w:p>
        </w:tc>
        <w:tc>
          <w:tcPr>
            <w:tcW w:w="652" w:type="dxa"/>
            <w:tcBorders>
              <w:top w:val="nil"/>
              <w:left w:val="nil"/>
              <w:bottom w:val="single" w:sz="4" w:space="0" w:color="auto"/>
              <w:right w:val="single" w:sz="4" w:space="0" w:color="auto"/>
            </w:tcBorders>
            <w:shd w:val="clear" w:color="000000" w:fill="D9D9D9"/>
            <w:noWrap/>
            <w:vAlign w:val="center"/>
            <w:hideMark/>
          </w:tcPr>
          <w:p w14:paraId="7C93FC66" w14:textId="77777777" w:rsidR="0035101D" w:rsidRPr="006960C6" w:rsidRDefault="0035101D" w:rsidP="000A7B39">
            <w:pPr>
              <w:jc w:val="right"/>
              <w:rPr>
                <w:rFonts w:ascii="Arial" w:hAnsi="Arial" w:cs="Arial"/>
                <w:b/>
                <w:bCs/>
                <w:color w:val="000000"/>
                <w:sz w:val="16"/>
                <w:szCs w:val="16"/>
                <w:lang w:val="es-CO" w:eastAsia="es-CO"/>
              </w:rPr>
            </w:pPr>
            <w:r w:rsidRPr="00524DBB">
              <w:rPr>
                <w:rFonts w:ascii="Arial" w:hAnsi="Arial" w:cs="Arial"/>
                <w:b/>
                <w:bCs/>
                <w:color w:val="000000"/>
                <w:sz w:val="16"/>
                <w:szCs w:val="16"/>
                <w:lang w:val="es-CO" w:eastAsia="es-CO"/>
              </w:rPr>
              <w:t>25.230</w:t>
            </w:r>
          </w:p>
        </w:tc>
        <w:tc>
          <w:tcPr>
            <w:tcW w:w="716" w:type="dxa"/>
            <w:tcBorders>
              <w:top w:val="nil"/>
              <w:left w:val="nil"/>
              <w:bottom w:val="single" w:sz="4" w:space="0" w:color="auto"/>
              <w:right w:val="single" w:sz="4" w:space="0" w:color="auto"/>
            </w:tcBorders>
            <w:shd w:val="clear" w:color="000000" w:fill="D9D9D9"/>
            <w:noWrap/>
            <w:vAlign w:val="center"/>
            <w:hideMark/>
          </w:tcPr>
          <w:p w14:paraId="5446CBAA" w14:textId="77777777" w:rsidR="0035101D" w:rsidRPr="00753063" w:rsidRDefault="0035101D" w:rsidP="000A7B39">
            <w:pPr>
              <w:jc w:val="right"/>
              <w:rPr>
                <w:rFonts w:ascii="Arial" w:hAnsi="Arial" w:cs="Arial"/>
                <w:color w:val="000000"/>
                <w:sz w:val="16"/>
                <w:szCs w:val="16"/>
                <w:lang w:val="es-CO" w:eastAsia="es-CO"/>
              </w:rPr>
            </w:pPr>
            <w:r w:rsidRPr="00753063">
              <w:rPr>
                <w:rFonts w:ascii="Arial" w:hAnsi="Arial" w:cs="Arial"/>
                <w:color w:val="000000"/>
                <w:sz w:val="16"/>
                <w:szCs w:val="16"/>
                <w:lang w:eastAsia="es-CO"/>
              </w:rPr>
              <w:t> </w:t>
            </w:r>
          </w:p>
        </w:tc>
        <w:tc>
          <w:tcPr>
            <w:tcW w:w="1779" w:type="dxa"/>
            <w:tcBorders>
              <w:top w:val="nil"/>
              <w:left w:val="nil"/>
              <w:bottom w:val="single" w:sz="4" w:space="0" w:color="auto"/>
              <w:right w:val="single" w:sz="4" w:space="0" w:color="auto"/>
            </w:tcBorders>
            <w:shd w:val="clear" w:color="000000" w:fill="D9D9D9"/>
            <w:noWrap/>
            <w:vAlign w:val="center"/>
            <w:hideMark/>
          </w:tcPr>
          <w:p w14:paraId="3B002747" w14:textId="77777777" w:rsidR="0035101D" w:rsidRPr="00753063" w:rsidRDefault="0035101D" w:rsidP="000A7B39">
            <w:pPr>
              <w:rPr>
                <w:rFonts w:ascii="Arial" w:hAnsi="Arial" w:cs="Arial"/>
                <w:b/>
                <w:bCs/>
                <w:color w:val="000000"/>
                <w:sz w:val="16"/>
                <w:szCs w:val="16"/>
                <w:lang w:val="es-CO" w:eastAsia="es-CO"/>
              </w:rPr>
            </w:pPr>
            <w:r w:rsidRPr="00BB5DC5">
              <w:rPr>
                <w:rFonts w:ascii="Arial" w:hAnsi="Arial" w:cs="Arial"/>
                <w:color w:val="000000"/>
                <w:sz w:val="16"/>
                <w:szCs w:val="16"/>
                <w:lang w:eastAsia="es-CO"/>
              </w:rPr>
              <w:t>BogData</w:t>
            </w:r>
            <w:r w:rsidRPr="00753063">
              <w:rPr>
                <w:rFonts w:ascii="Arial" w:hAnsi="Arial" w:cs="Arial"/>
                <w:b/>
                <w:bCs/>
                <w:color w:val="000000"/>
                <w:sz w:val="16"/>
                <w:szCs w:val="16"/>
                <w:lang w:val="es-CO" w:eastAsia="es-CO"/>
              </w:rPr>
              <w:t> </w:t>
            </w:r>
          </w:p>
        </w:tc>
        <w:tc>
          <w:tcPr>
            <w:tcW w:w="1005" w:type="dxa"/>
            <w:tcBorders>
              <w:top w:val="nil"/>
              <w:left w:val="nil"/>
              <w:bottom w:val="single" w:sz="4" w:space="0" w:color="auto"/>
              <w:right w:val="single" w:sz="4" w:space="0" w:color="auto"/>
            </w:tcBorders>
            <w:shd w:val="clear" w:color="000000" w:fill="D9D9D9"/>
            <w:noWrap/>
            <w:vAlign w:val="center"/>
            <w:hideMark/>
          </w:tcPr>
          <w:p w14:paraId="0FEFA590" w14:textId="353C4BF0" w:rsidR="0035101D" w:rsidRPr="00753063" w:rsidRDefault="00E071D9" w:rsidP="000A7B39">
            <w:pPr>
              <w:jc w:val="right"/>
              <w:rPr>
                <w:rFonts w:ascii="Arial" w:hAnsi="Arial" w:cs="Arial"/>
                <w:b/>
                <w:bCs/>
                <w:color w:val="000000"/>
                <w:sz w:val="16"/>
                <w:szCs w:val="16"/>
                <w:lang w:val="es-CO" w:eastAsia="es-CO"/>
              </w:rPr>
            </w:pPr>
            <w:r>
              <w:rPr>
                <w:rFonts w:ascii="Arial" w:hAnsi="Arial" w:cs="Arial"/>
                <w:b/>
                <w:bCs/>
                <w:color w:val="000000"/>
                <w:sz w:val="16"/>
                <w:szCs w:val="16"/>
                <w:lang w:val="es-CO" w:eastAsia="es-CO"/>
              </w:rPr>
              <w:t>66.000</w:t>
            </w:r>
          </w:p>
        </w:tc>
      </w:tr>
    </w:tbl>
    <w:p w14:paraId="6173CB40" w14:textId="77777777" w:rsidR="0035101D" w:rsidRDefault="0035101D" w:rsidP="00643BA5">
      <w:pPr>
        <w:jc w:val="both"/>
        <w:rPr>
          <w:rFonts w:ascii="Arial" w:hAnsi="Arial" w:cs="Arial"/>
          <w:b/>
          <w:bCs/>
          <w:sz w:val="22"/>
          <w:szCs w:val="22"/>
        </w:rPr>
      </w:pPr>
    </w:p>
    <w:p w14:paraId="696C954C" w14:textId="2666B727" w:rsidR="009D3054" w:rsidRDefault="009D3054" w:rsidP="00643BA5">
      <w:pPr>
        <w:jc w:val="both"/>
        <w:rPr>
          <w:rFonts w:ascii="Arial" w:hAnsi="Arial" w:cs="Arial"/>
          <w:sz w:val="22"/>
          <w:szCs w:val="22"/>
        </w:rPr>
      </w:pPr>
      <w:r w:rsidRPr="00720DE3">
        <w:rPr>
          <w:rFonts w:ascii="Arial" w:hAnsi="Arial" w:cs="Arial"/>
          <w:sz w:val="22"/>
          <w:szCs w:val="22"/>
        </w:rPr>
        <w:t xml:space="preserve">Una vez analizada la solicitud </w:t>
      </w:r>
      <w:r w:rsidR="00DD4472">
        <w:rPr>
          <w:rFonts w:ascii="Arial" w:hAnsi="Arial" w:cs="Arial"/>
          <w:sz w:val="22"/>
          <w:szCs w:val="22"/>
        </w:rPr>
        <w:t>realizamos las siguientes precisiones:</w:t>
      </w:r>
    </w:p>
    <w:p w14:paraId="7860E0B0" w14:textId="3798C649" w:rsidR="00DD4472" w:rsidRDefault="00DD4472" w:rsidP="00643BA5">
      <w:pPr>
        <w:jc w:val="both"/>
        <w:rPr>
          <w:rFonts w:ascii="Arial" w:hAnsi="Arial" w:cs="Arial"/>
          <w:sz w:val="22"/>
          <w:szCs w:val="22"/>
        </w:rPr>
      </w:pPr>
    </w:p>
    <w:p w14:paraId="7AFBAC38" w14:textId="0F2A9B77" w:rsidR="00DD4472" w:rsidRPr="00E421F2" w:rsidRDefault="00E421F2" w:rsidP="00E421F2">
      <w:pPr>
        <w:pStyle w:val="Prrafodelista"/>
        <w:numPr>
          <w:ilvl w:val="0"/>
          <w:numId w:val="17"/>
        </w:numPr>
        <w:jc w:val="both"/>
        <w:rPr>
          <w:rFonts w:ascii="Arial" w:hAnsi="Arial" w:cs="Arial"/>
          <w:sz w:val="22"/>
          <w:szCs w:val="22"/>
        </w:rPr>
      </w:pPr>
      <w:r>
        <w:rPr>
          <w:rFonts w:ascii="Arial" w:hAnsi="Arial" w:cs="Arial"/>
          <w:sz w:val="22"/>
          <w:szCs w:val="22"/>
        </w:rPr>
        <w:t xml:space="preserve">Frente a la solicitud de ajuste del </w:t>
      </w:r>
      <w:r w:rsidR="00DD4472" w:rsidRPr="00E421F2">
        <w:rPr>
          <w:rFonts w:ascii="Arial" w:hAnsi="Arial" w:cs="Arial"/>
          <w:sz w:val="22"/>
          <w:szCs w:val="22"/>
        </w:rPr>
        <w:t>Código producto MGA</w:t>
      </w:r>
      <w:r>
        <w:rPr>
          <w:rFonts w:ascii="Arial" w:hAnsi="Arial" w:cs="Arial"/>
          <w:sz w:val="22"/>
          <w:szCs w:val="22"/>
        </w:rPr>
        <w:t>,</w:t>
      </w:r>
      <w:r w:rsidR="00DD4472" w:rsidRPr="00E421F2">
        <w:rPr>
          <w:rFonts w:ascii="Arial" w:hAnsi="Arial" w:cs="Arial"/>
          <w:sz w:val="22"/>
          <w:szCs w:val="22"/>
        </w:rPr>
        <w:t xml:space="preserve"> </w:t>
      </w:r>
      <w:r>
        <w:rPr>
          <w:rFonts w:ascii="Arial" w:hAnsi="Arial" w:cs="Arial"/>
          <w:sz w:val="22"/>
          <w:szCs w:val="22"/>
        </w:rPr>
        <w:t>s</w:t>
      </w:r>
      <w:r w:rsidR="00DD4472" w:rsidRPr="00E421F2">
        <w:rPr>
          <w:rFonts w:ascii="Arial" w:hAnsi="Arial" w:cs="Arial"/>
          <w:sz w:val="22"/>
          <w:szCs w:val="22"/>
        </w:rPr>
        <w:t xml:space="preserve">e reitera lo establecido en la </w:t>
      </w:r>
      <w:proofErr w:type="gramStart"/>
      <w:r w:rsidR="00DD4472" w:rsidRPr="00E421F2">
        <w:rPr>
          <w:rFonts w:ascii="Arial" w:hAnsi="Arial" w:cs="Arial"/>
          <w:sz w:val="22"/>
          <w:szCs w:val="22"/>
        </w:rPr>
        <w:t>Circular  000002</w:t>
      </w:r>
      <w:proofErr w:type="gramEnd"/>
      <w:r w:rsidR="00DD4472" w:rsidRPr="00E421F2">
        <w:rPr>
          <w:rFonts w:ascii="Arial" w:hAnsi="Arial" w:cs="Arial"/>
          <w:sz w:val="22"/>
          <w:szCs w:val="22"/>
        </w:rPr>
        <w:t xml:space="preserve"> </w:t>
      </w:r>
      <w:r>
        <w:rPr>
          <w:rFonts w:ascii="Arial" w:hAnsi="Arial" w:cs="Arial"/>
          <w:sz w:val="22"/>
          <w:szCs w:val="22"/>
        </w:rPr>
        <w:t xml:space="preserve">del 2023 </w:t>
      </w:r>
      <w:r w:rsidR="00DD4472" w:rsidRPr="00DD4472">
        <w:t xml:space="preserve"> </w:t>
      </w:r>
      <w:r>
        <w:t>“</w:t>
      </w:r>
      <w:r w:rsidR="00DD4472" w:rsidRPr="00E421F2">
        <w:rPr>
          <w:rFonts w:ascii="Arial" w:hAnsi="Arial" w:cs="Arial"/>
          <w:sz w:val="22"/>
          <w:szCs w:val="22"/>
        </w:rPr>
        <w:t>Guía para solicitar la creación del elemento – PEP (Plan de Estructura de Proyectos) y Homologaciones</w:t>
      </w:r>
      <w:r>
        <w:rPr>
          <w:rFonts w:ascii="Arial" w:hAnsi="Arial" w:cs="Arial"/>
          <w:sz w:val="22"/>
          <w:szCs w:val="22"/>
        </w:rPr>
        <w:t>”</w:t>
      </w:r>
      <w:r w:rsidR="00DD4472" w:rsidRPr="00E421F2">
        <w:rPr>
          <w:rFonts w:ascii="Arial" w:hAnsi="Arial" w:cs="Arial"/>
          <w:sz w:val="22"/>
          <w:szCs w:val="22"/>
        </w:rPr>
        <w:t xml:space="preserve">, la  cual establece que  </w:t>
      </w:r>
      <w:r>
        <w:rPr>
          <w:rFonts w:ascii="Arial" w:hAnsi="Arial" w:cs="Arial"/>
          <w:sz w:val="22"/>
          <w:szCs w:val="22"/>
        </w:rPr>
        <w:t>“</w:t>
      </w:r>
      <w:r w:rsidR="00DD4472" w:rsidRPr="00E421F2">
        <w:rPr>
          <w:rFonts w:ascii="Arial" w:hAnsi="Arial" w:cs="Arial"/>
          <w:i/>
          <w:iCs/>
          <w:sz w:val="22"/>
          <w:szCs w:val="22"/>
        </w:rPr>
        <w:t xml:space="preserve">el </w:t>
      </w:r>
      <w:r w:rsidR="00DD4472" w:rsidRPr="00E421F2">
        <w:rPr>
          <w:rFonts w:ascii="Arial" w:hAnsi="Arial" w:cs="Arial"/>
          <w:i/>
          <w:iCs/>
          <w:sz w:val="22"/>
          <w:szCs w:val="22"/>
        </w:rPr>
        <w:lastRenderedPageBreak/>
        <w:t xml:space="preserve">responsable de planeación de cada entidad solicitará vía correo electrónico al profesional de la Secretaría Distrital de Hacienda que los asesora (listado publicado en página web de la entidad) el elemento PEP en la </w:t>
      </w:r>
      <w:r w:rsidR="00004E58" w:rsidRPr="00E421F2">
        <w:rPr>
          <w:rFonts w:ascii="Arial" w:hAnsi="Arial" w:cs="Arial"/>
          <w:i/>
          <w:iCs/>
          <w:sz w:val="22"/>
          <w:szCs w:val="22"/>
        </w:rPr>
        <w:t>estructura  establecida</w:t>
      </w:r>
      <w:r>
        <w:rPr>
          <w:rFonts w:ascii="Arial" w:hAnsi="Arial" w:cs="Arial"/>
          <w:sz w:val="22"/>
          <w:szCs w:val="22"/>
        </w:rPr>
        <w:t>”</w:t>
      </w:r>
      <w:r w:rsidR="00004E58" w:rsidRPr="00E421F2">
        <w:rPr>
          <w:rFonts w:ascii="Arial" w:hAnsi="Arial" w:cs="Arial"/>
          <w:sz w:val="22"/>
          <w:szCs w:val="22"/>
        </w:rPr>
        <w:t xml:space="preserve">. </w:t>
      </w:r>
      <w:proofErr w:type="gramStart"/>
      <w:r w:rsidR="00004E58" w:rsidRPr="00E421F2">
        <w:rPr>
          <w:rFonts w:ascii="Arial" w:hAnsi="Arial" w:cs="Arial"/>
          <w:sz w:val="22"/>
          <w:szCs w:val="22"/>
        </w:rPr>
        <w:t>Por  lo</w:t>
      </w:r>
      <w:proofErr w:type="gramEnd"/>
      <w:r w:rsidR="00004E58" w:rsidRPr="00E421F2">
        <w:rPr>
          <w:rFonts w:ascii="Arial" w:hAnsi="Arial" w:cs="Arial"/>
          <w:sz w:val="22"/>
          <w:szCs w:val="22"/>
        </w:rPr>
        <w:t xml:space="preserve"> mencionado se  solicita que la entidad realice  el requerimiento de acuerdo con los lineamientos relacionados en la mencionada circular. </w:t>
      </w:r>
    </w:p>
    <w:p w14:paraId="097550C7" w14:textId="77777777" w:rsidR="00E421F2" w:rsidRDefault="00E421F2" w:rsidP="00643BA5">
      <w:pPr>
        <w:jc w:val="both"/>
        <w:rPr>
          <w:rFonts w:ascii="Arial" w:hAnsi="Arial" w:cs="Arial"/>
          <w:sz w:val="22"/>
          <w:szCs w:val="22"/>
        </w:rPr>
      </w:pPr>
    </w:p>
    <w:p w14:paraId="12063F89" w14:textId="07A480E6" w:rsidR="00004E58" w:rsidRPr="00E421F2" w:rsidRDefault="00E421F2" w:rsidP="00E421F2">
      <w:pPr>
        <w:pStyle w:val="Prrafodelista"/>
        <w:numPr>
          <w:ilvl w:val="0"/>
          <w:numId w:val="17"/>
        </w:numPr>
        <w:jc w:val="both"/>
        <w:rPr>
          <w:rFonts w:ascii="Arial" w:hAnsi="Arial" w:cs="Arial"/>
          <w:sz w:val="22"/>
          <w:szCs w:val="22"/>
        </w:rPr>
      </w:pPr>
      <w:r>
        <w:rPr>
          <w:rFonts w:ascii="Arial" w:hAnsi="Arial" w:cs="Arial"/>
          <w:sz w:val="22"/>
          <w:szCs w:val="22"/>
        </w:rPr>
        <w:t>Frente al ajuste de la denominación del indicador de Producto 02, re</w:t>
      </w:r>
      <w:r w:rsidR="00004E58" w:rsidRPr="00E421F2">
        <w:rPr>
          <w:rFonts w:ascii="Arial" w:hAnsi="Arial" w:cs="Arial"/>
          <w:sz w:val="22"/>
          <w:szCs w:val="22"/>
        </w:rPr>
        <w:t>visado el sistema</w:t>
      </w:r>
      <w:r w:rsidR="00720DE3" w:rsidRPr="00E421F2">
        <w:rPr>
          <w:rFonts w:ascii="Arial" w:hAnsi="Arial" w:cs="Arial"/>
          <w:sz w:val="22"/>
          <w:szCs w:val="22"/>
        </w:rPr>
        <w:t xml:space="preserve"> BOGDATA</w:t>
      </w:r>
      <w:r w:rsidR="00004E58" w:rsidRPr="00E421F2">
        <w:rPr>
          <w:rFonts w:ascii="Arial" w:hAnsi="Arial" w:cs="Arial"/>
          <w:sz w:val="22"/>
          <w:szCs w:val="22"/>
        </w:rPr>
        <w:t xml:space="preserve">, </w:t>
      </w:r>
      <w:r>
        <w:rPr>
          <w:rFonts w:ascii="Arial" w:hAnsi="Arial" w:cs="Arial"/>
          <w:sz w:val="22"/>
          <w:szCs w:val="22"/>
        </w:rPr>
        <w:t xml:space="preserve">se observa que </w:t>
      </w:r>
      <w:r w:rsidR="00004E58" w:rsidRPr="00E421F2">
        <w:rPr>
          <w:rFonts w:ascii="Arial" w:hAnsi="Arial" w:cs="Arial"/>
          <w:sz w:val="22"/>
          <w:szCs w:val="22"/>
        </w:rPr>
        <w:t xml:space="preserve">actualmente </w:t>
      </w:r>
      <w:r>
        <w:rPr>
          <w:rFonts w:ascii="Arial" w:hAnsi="Arial" w:cs="Arial"/>
          <w:sz w:val="22"/>
          <w:szCs w:val="22"/>
        </w:rPr>
        <w:t>este</w:t>
      </w:r>
      <w:r w:rsidR="00004E58" w:rsidRPr="00E421F2">
        <w:rPr>
          <w:rFonts w:ascii="Arial" w:hAnsi="Arial" w:cs="Arial"/>
          <w:sz w:val="22"/>
          <w:szCs w:val="22"/>
        </w:rPr>
        <w:t xml:space="preserve"> se denomina “</w:t>
      </w:r>
      <w:r w:rsidR="00004E58" w:rsidRPr="00E421F2">
        <w:rPr>
          <w:rFonts w:ascii="Arial" w:hAnsi="Arial" w:cs="Arial"/>
          <w:i/>
          <w:iCs/>
          <w:sz w:val="22"/>
          <w:szCs w:val="22"/>
        </w:rPr>
        <w:t xml:space="preserve">Beneficiarios de estrategias o programas </w:t>
      </w:r>
      <w:r w:rsidR="00720DE3" w:rsidRPr="00E421F2">
        <w:rPr>
          <w:rFonts w:ascii="Arial" w:hAnsi="Arial" w:cs="Arial"/>
          <w:i/>
          <w:iCs/>
          <w:sz w:val="22"/>
          <w:szCs w:val="22"/>
        </w:rPr>
        <w:t>de apoyo</w:t>
      </w:r>
      <w:r w:rsidR="00004E58" w:rsidRPr="00E421F2">
        <w:rPr>
          <w:rFonts w:ascii="Arial" w:hAnsi="Arial" w:cs="Arial"/>
          <w:i/>
          <w:iCs/>
          <w:sz w:val="22"/>
          <w:szCs w:val="22"/>
        </w:rPr>
        <w:t xml:space="preserve"> financiero de sostenimiento para la permanencia en la educación </w:t>
      </w:r>
      <w:r w:rsidR="00436AC7" w:rsidRPr="00E421F2">
        <w:rPr>
          <w:rFonts w:ascii="Arial" w:hAnsi="Arial" w:cs="Arial"/>
          <w:i/>
          <w:iCs/>
          <w:sz w:val="22"/>
          <w:szCs w:val="22"/>
        </w:rPr>
        <w:t>superior o</w:t>
      </w:r>
      <w:r w:rsidR="00004E58" w:rsidRPr="00E421F2">
        <w:rPr>
          <w:rFonts w:ascii="Arial" w:hAnsi="Arial" w:cs="Arial"/>
          <w:i/>
          <w:iCs/>
          <w:sz w:val="22"/>
          <w:szCs w:val="22"/>
        </w:rPr>
        <w:t xml:space="preserve"> terciaria</w:t>
      </w:r>
      <w:r w:rsidR="00004E58" w:rsidRPr="00E421F2">
        <w:rPr>
          <w:rFonts w:ascii="Arial" w:hAnsi="Arial" w:cs="Arial"/>
          <w:sz w:val="22"/>
          <w:szCs w:val="22"/>
        </w:rPr>
        <w:t>”</w:t>
      </w:r>
      <w:r w:rsidR="007A33D5">
        <w:rPr>
          <w:rFonts w:ascii="Arial" w:hAnsi="Arial" w:cs="Arial"/>
          <w:sz w:val="22"/>
          <w:szCs w:val="22"/>
        </w:rPr>
        <w:t xml:space="preserve"> tal como lo está solicitando la entidad. Es importante mencionar que dicho ajuste fue aprobado</w:t>
      </w:r>
      <w:r w:rsidR="00215AE1" w:rsidRPr="00E421F2">
        <w:rPr>
          <w:rFonts w:ascii="Arial" w:hAnsi="Arial" w:cs="Arial"/>
          <w:sz w:val="22"/>
          <w:szCs w:val="22"/>
        </w:rPr>
        <w:t xml:space="preserve"> mediante</w:t>
      </w:r>
      <w:r w:rsidR="007A33D5">
        <w:rPr>
          <w:rFonts w:ascii="Arial" w:hAnsi="Arial" w:cs="Arial"/>
          <w:sz w:val="22"/>
          <w:szCs w:val="22"/>
        </w:rPr>
        <w:t xml:space="preserve"> </w:t>
      </w:r>
      <w:r w:rsidR="00215AE1" w:rsidRPr="00E421F2">
        <w:rPr>
          <w:rFonts w:ascii="Arial" w:hAnsi="Arial" w:cs="Arial"/>
          <w:sz w:val="22"/>
          <w:szCs w:val="22"/>
        </w:rPr>
        <w:t>oficio 2022EE622150O1 del 27 de diciembre del 2022</w:t>
      </w:r>
      <w:r w:rsidR="007A33D5">
        <w:rPr>
          <w:rFonts w:ascii="Arial" w:hAnsi="Arial" w:cs="Arial"/>
          <w:sz w:val="22"/>
          <w:szCs w:val="22"/>
        </w:rPr>
        <w:t xml:space="preserve"> y fue cargado en el sistema BOGDATA</w:t>
      </w:r>
      <w:r w:rsidR="004C5BB4" w:rsidRPr="00E421F2">
        <w:rPr>
          <w:rFonts w:ascii="Arial" w:hAnsi="Arial" w:cs="Arial"/>
          <w:sz w:val="22"/>
          <w:szCs w:val="22"/>
        </w:rPr>
        <w:t xml:space="preserve">. De acuerdo con lo mencionado, </w:t>
      </w:r>
      <w:r w:rsidR="007A33D5">
        <w:rPr>
          <w:rFonts w:ascii="Arial" w:hAnsi="Arial" w:cs="Arial"/>
          <w:sz w:val="22"/>
          <w:szCs w:val="22"/>
        </w:rPr>
        <w:t>la modificación solicitada</w:t>
      </w:r>
      <w:r w:rsidR="00436AC7" w:rsidRPr="00E421F2">
        <w:rPr>
          <w:rFonts w:ascii="Arial" w:hAnsi="Arial" w:cs="Arial"/>
          <w:sz w:val="22"/>
          <w:szCs w:val="22"/>
        </w:rPr>
        <w:t>,</w:t>
      </w:r>
      <w:r w:rsidR="004C5BB4" w:rsidRPr="00E421F2">
        <w:rPr>
          <w:rFonts w:ascii="Arial" w:hAnsi="Arial" w:cs="Arial"/>
          <w:sz w:val="22"/>
          <w:szCs w:val="22"/>
        </w:rPr>
        <w:t xml:space="preserve"> no procede.</w:t>
      </w:r>
    </w:p>
    <w:p w14:paraId="7FD5EA1F" w14:textId="4C83AB23" w:rsidR="002C4470" w:rsidRDefault="002C4470" w:rsidP="00643BA5">
      <w:pPr>
        <w:jc w:val="both"/>
        <w:rPr>
          <w:rFonts w:ascii="Arial" w:hAnsi="Arial" w:cs="Arial"/>
          <w:sz w:val="22"/>
          <w:szCs w:val="22"/>
        </w:rPr>
      </w:pPr>
    </w:p>
    <w:p w14:paraId="10B62F90" w14:textId="3EC08590" w:rsidR="00BB5155" w:rsidRPr="007A33D5" w:rsidRDefault="00BB5155" w:rsidP="007A33D5">
      <w:pPr>
        <w:pStyle w:val="Prrafodelista"/>
        <w:numPr>
          <w:ilvl w:val="0"/>
          <w:numId w:val="17"/>
        </w:numPr>
        <w:ind w:right="-93"/>
        <w:jc w:val="both"/>
        <w:rPr>
          <w:rFonts w:ascii="Arial" w:hAnsi="Arial" w:cs="Arial"/>
          <w:sz w:val="24"/>
          <w:szCs w:val="24"/>
        </w:rPr>
      </w:pPr>
      <w:r w:rsidRPr="007A33D5">
        <w:rPr>
          <w:rFonts w:ascii="Arial" w:hAnsi="Arial" w:cs="Arial"/>
          <w:sz w:val="24"/>
          <w:szCs w:val="24"/>
        </w:rPr>
        <w:t>Verificad</w:t>
      </w:r>
      <w:r w:rsidR="007A33D5">
        <w:rPr>
          <w:rFonts w:ascii="Arial" w:hAnsi="Arial" w:cs="Arial"/>
          <w:sz w:val="24"/>
          <w:szCs w:val="24"/>
        </w:rPr>
        <w:t>a</w:t>
      </w:r>
      <w:r w:rsidRPr="007A33D5">
        <w:rPr>
          <w:rFonts w:ascii="Arial" w:hAnsi="Arial" w:cs="Arial"/>
          <w:sz w:val="24"/>
          <w:szCs w:val="24"/>
        </w:rPr>
        <w:t xml:space="preserve">s las cifras, se observa que algunos datos de la solicitud difieren de la información oficial registrada en BOGDATA </w:t>
      </w:r>
      <w:r w:rsidR="007A33D5">
        <w:rPr>
          <w:rFonts w:ascii="Arial" w:hAnsi="Arial" w:cs="Arial"/>
          <w:sz w:val="24"/>
          <w:szCs w:val="24"/>
        </w:rPr>
        <w:t>específicamente la “</w:t>
      </w:r>
      <w:r w:rsidRPr="007A33D5">
        <w:rPr>
          <w:rFonts w:ascii="Arial" w:hAnsi="Arial" w:cs="Arial"/>
          <w:sz w:val="24"/>
          <w:szCs w:val="24"/>
        </w:rPr>
        <w:t>Meta Vigencia</w:t>
      </w:r>
      <w:r w:rsidR="007A33D5">
        <w:rPr>
          <w:rFonts w:ascii="Arial" w:hAnsi="Arial" w:cs="Arial"/>
          <w:sz w:val="24"/>
          <w:szCs w:val="24"/>
        </w:rPr>
        <w:t>”</w:t>
      </w:r>
      <w:r w:rsidRPr="007A33D5">
        <w:rPr>
          <w:rFonts w:ascii="Arial" w:hAnsi="Arial" w:cs="Arial"/>
          <w:sz w:val="24"/>
          <w:szCs w:val="24"/>
        </w:rPr>
        <w:t xml:space="preserve"> 2022, </w:t>
      </w:r>
      <w:r w:rsidR="007A33D5">
        <w:rPr>
          <w:rFonts w:ascii="Arial" w:hAnsi="Arial" w:cs="Arial"/>
          <w:sz w:val="24"/>
          <w:szCs w:val="24"/>
        </w:rPr>
        <w:t xml:space="preserve">sin embargo, </w:t>
      </w:r>
      <w:r w:rsidR="007A33D5" w:rsidRPr="0056740F">
        <w:rPr>
          <w:rFonts w:ascii="Arial" w:hAnsi="Arial" w:cs="Arial"/>
          <w:sz w:val="24"/>
          <w:szCs w:val="24"/>
        </w:rPr>
        <w:t>la información relacionada en e</w:t>
      </w:r>
      <w:r w:rsidR="007A33D5">
        <w:rPr>
          <w:rFonts w:ascii="Arial" w:hAnsi="Arial" w:cs="Arial"/>
          <w:sz w:val="24"/>
          <w:szCs w:val="24"/>
        </w:rPr>
        <w:t xml:space="preserve">l presente </w:t>
      </w:r>
      <w:r w:rsidR="007A33D5" w:rsidRPr="0056740F">
        <w:rPr>
          <w:rFonts w:ascii="Arial" w:hAnsi="Arial" w:cs="Arial"/>
          <w:sz w:val="24"/>
          <w:szCs w:val="24"/>
        </w:rPr>
        <w:t xml:space="preserve">oficio </w:t>
      </w:r>
      <w:r w:rsidR="007A33D5">
        <w:rPr>
          <w:rFonts w:ascii="Arial" w:hAnsi="Arial" w:cs="Arial"/>
          <w:sz w:val="24"/>
          <w:szCs w:val="24"/>
        </w:rPr>
        <w:t>retoma</w:t>
      </w:r>
      <w:r w:rsidR="007A33D5" w:rsidRPr="0056740F">
        <w:rPr>
          <w:rFonts w:ascii="Arial" w:hAnsi="Arial" w:cs="Arial"/>
          <w:sz w:val="24"/>
          <w:szCs w:val="24"/>
        </w:rPr>
        <w:t xml:space="preserve"> los datos oficiales</w:t>
      </w:r>
      <w:r w:rsidR="007A33D5">
        <w:rPr>
          <w:rFonts w:ascii="Arial" w:hAnsi="Arial" w:cs="Arial"/>
          <w:sz w:val="24"/>
          <w:szCs w:val="24"/>
        </w:rPr>
        <w:t xml:space="preserve"> del sistema de información presupuestal</w:t>
      </w:r>
      <w:r w:rsidR="007A33D5" w:rsidRPr="0056740F">
        <w:rPr>
          <w:rFonts w:ascii="Arial" w:hAnsi="Arial" w:cs="Arial"/>
          <w:sz w:val="24"/>
          <w:szCs w:val="24"/>
        </w:rPr>
        <w:t>.</w:t>
      </w:r>
      <w:r w:rsidRPr="007A33D5">
        <w:rPr>
          <w:rFonts w:ascii="Arial" w:hAnsi="Arial" w:cs="Arial"/>
          <w:sz w:val="24"/>
          <w:szCs w:val="24"/>
        </w:rPr>
        <w:t xml:space="preserve"> </w:t>
      </w:r>
    </w:p>
    <w:p w14:paraId="384B607C" w14:textId="77777777" w:rsidR="00BB5155" w:rsidRDefault="00BB5155" w:rsidP="00BB5155">
      <w:pPr>
        <w:ind w:left="720" w:right="-93" w:hanging="720"/>
        <w:jc w:val="both"/>
        <w:rPr>
          <w:rFonts w:ascii="Arial" w:hAnsi="Arial" w:cs="Arial"/>
          <w:sz w:val="24"/>
          <w:szCs w:val="24"/>
        </w:rPr>
      </w:pPr>
    </w:p>
    <w:p w14:paraId="15B9A0F5" w14:textId="33964AA0" w:rsidR="00BB5155" w:rsidRDefault="00BB5155" w:rsidP="006A49A7">
      <w:pPr>
        <w:pStyle w:val="Prrafodelista"/>
        <w:numPr>
          <w:ilvl w:val="0"/>
          <w:numId w:val="17"/>
        </w:numPr>
        <w:ind w:right="-93"/>
        <w:jc w:val="both"/>
        <w:rPr>
          <w:rFonts w:ascii="Arial" w:hAnsi="Arial" w:cs="Arial"/>
          <w:sz w:val="24"/>
          <w:szCs w:val="24"/>
        </w:rPr>
      </w:pPr>
      <w:r w:rsidRPr="007A33D5">
        <w:rPr>
          <w:rFonts w:ascii="Arial" w:hAnsi="Arial" w:cs="Arial"/>
          <w:sz w:val="24"/>
          <w:szCs w:val="24"/>
        </w:rPr>
        <w:t xml:space="preserve">No se aprueba el ajuste de la Meta Vigencia 2022, toda vez que </w:t>
      </w:r>
      <w:r w:rsidR="007A33D5" w:rsidRPr="007A33D5">
        <w:rPr>
          <w:rFonts w:ascii="Arial" w:hAnsi="Arial" w:cs="Arial"/>
          <w:sz w:val="24"/>
          <w:szCs w:val="24"/>
        </w:rPr>
        <w:t>es</w:t>
      </w:r>
      <w:r w:rsidRPr="007A33D5">
        <w:rPr>
          <w:rFonts w:ascii="Arial" w:hAnsi="Arial" w:cs="Arial"/>
          <w:sz w:val="24"/>
          <w:szCs w:val="24"/>
        </w:rPr>
        <w:t xml:space="preserve"> vigencia cerrada. No obstante</w:t>
      </w:r>
      <w:r w:rsidR="007A33D5">
        <w:rPr>
          <w:rFonts w:ascii="Arial" w:hAnsi="Arial" w:cs="Arial"/>
          <w:sz w:val="24"/>
          <w:szCs w:val="24"/>
        </w:rPr>
        <w:t>,</w:t>
      </w:r>
      <w:r w:rsidRPr="007A33D5">
        <w:rPr>
          <w:rFonts w:ascii="Arial" w:hAnsi="Arial" w:cs="Arial"/>
          <w:sz w:val="24"/>
          <w:szCs w:val="24"/>
        </w:rPr>
        <w:t xml:space="preserve"> es importante mencionar que el avance total registrado para el indicador de producto en BOGDATA es de 9.</w:t>
      </w:r>
      <w:r w:rsidR="006F48D3" w:rsidRPr="007A33D5">
        <w:rPr>
          <w:rFonts w:ascii="Arial" w:hAnsi="Arial" w:cs="Arial"/>
          <w:sz w:val="24"/>
          <w:szCs w:val="24"/>
        </w:rPr>
        <w:t>295</w:t>
      </w:r>
      <w:r w:rsidR="007A33D5">
        <w:rPr>
          <w:rFonts w:ascii="Arial" w:hAnsi="Arial" w:cs="Arial"/>
          <w:sz w:val="24"/>
          <w:szCs w:val="24"/>
        </w:rPr>
        <w:t xml:space="preserve">, </w:t>
      </w:r>
      <w:r w:rsidR="007A33D5">
        <w:rPr>
          <w:rFonts w:ascii="Arial" w:hAnsi="Arial" w:cs="Arial"/>
          <w:sz w:val="24"/>
          <w:szCs w:val="24"/>
        </w:rPr>
        <w:t>el cual corresponde con el dato que la entidad pretendía modificar</w:t>
      </w:r>
      <w:r w:rsidR="007A33D5">
        <w:rPr>
          <w:rFonts w:ascii="Arial" w:hAnsi="Arial" w:cs="Arial"/>
          <w:sz w:val="24"/>
          <w:szCs w:val="24"/>
        </w:rPr>
        <w:t>.</w:t>
      </w:r>
      <w:r w:rsidR="006F48D3" w:rsidRPr="007A33D5">
        <w:rPr>
          <w:rFonts w:ascii="Arial" w:hAnsi="Arial" w:cs="Arial"/>
          <w:sz w:val="24"/>
          <w:szCs w:val="24"/>
        </w:rPr>
        <w:t xml:space="preserve"> </w:t>
      </w:r>
    </w:p>
    <w:p w14:paraId="341C958E" w14:textId="77777777" w:rsidR="007A33D5" w:rsidRPr="007A33D5" w:rsidRDefault="007A33D5" w:rsidP="007A33D5">
      <w:pPr>
        <w:pStyle w:val="Prrafodelista"/>
        <w:rPr>
          <w:rFonts w:ascii="Arial" w:hAnsi="Arial" w:cs="Arial"/>
          <w:sz w:val="24"/>
          <w:szCs w:val="24"/>
        </w:rPr>
      </w:pPr>
    </w:p>
    <w:p w14:paraId="28ED4EB5" w14:textId="27B9B764" w:rsidR="002B1757" w:rsidRPr="007A33D5" w:rsidRDefault="007A33D5" w:rsidP="007A33D5">
      <w:pPr>
        <w:pStyle w:val="Prrafodelista"/>
        <w:numPr>
          <w:ilvl w:val="0"/>
          <w:numId w:val="17"/>
        </w:numPr>
        <w:jc w:val="both"/>
        <w:rPr>
          <w:rFonts w:ascii="Arial" w:hAnsi="Arial" w:cs="Arial"/>
          <w:sz w:val="24"/>
          <w:szCs w:val="24"/>
        </w:rPr>
      </w:pPr>
      <w:r>
        <w:rPr>
          <w:rFonts w:ascii="Arial" w:hAnsi="Arial" w:cs="Arial"/>
          <w:sz w:val="24"/>
          <w:szCs w:val="24"/>
        </w:rPr>
        <w:t>Por último, t</w:t>
      </w:r>
      <w:r w:rsidR="00BB5155" w:rsidRPr="007A33D5">
        <w:rPr>
          <w:rFonts w:ascii="Arial" w:hAnsi="Arial" w:cs="Arial"/>
          <w:sz w:val="24"/>
          <w:szCs w:val="24"/>
        </w:rPr>
        <w:t>eniendo en cuenta que</w:t>
      </w:r>
      <w:r>
        <w:rPr>
          <w:rFonts w:ascii="Arial" w:hAnsi="Arial" w:cs="Arial"/>
          <w:sz w:val="24"/>
          <w:szCs w:val="24"/>
        </w:rPr>
        <w:t xml:space="preserve"> </w:t>
      </w:r>
      <w:r w:rsidR="00BB5155" w:rsidRPr="007A33D5">
        <w:rPr>
          <w:rFonts w:ascii="Arial" w:hAnsi="Arial" w:cs="Arial"/>
          <w:sz w:val="24"/>
          <w:szCs w:val="24"/>
        </w:rPr>
        <w:t xml:space="preserve">los datos correspondientes a lo ejecutado en el año 2022 y lo programado para las vigencias 2023 y 2024 </w:t>
      </w:r>
      <w:r w:rsidR="001733F8" w:rsidRPr="007A33D5">
        <w:rPr>
          <w:rFonts w:ascii="Arial" w:hAnsi="Arial" w:cs="Arial"/>
          <w:sz w:val="24"/>
          <w:szCs w:val="24"/>
        </w:rPr>
        <w:t xml:space="preserve">no </w:t>
      </w:r>
      <w:r w:rsidR="00BB5155" w:rsidRPr="007A33D5">
        <w:rPr>
          <w:rFonts w:ascii="Arial" w:hAnsi="Arial" w:cs="Arial"/>
          <w:sz w:val="24"/>
          <w:szCs w:val="24"/>
        </w:rPr>
        <w:t>corresponden a la sumatoria de la Meta Plan</w:t>
      </w:r>
      <w:r w:rsidR="001733F8" w:rsidRPr="007A33D5">
        <w:rPr>
          <w:rFonts w:ascii="Arial" w:hAnsi="Arial" w:cs="Arial"/>
          <w:sz w:val="24"/>
          <w:szCs w:val="24"/>
        </w:rPr>
        <w:t xml:space="preserve"> y que adicionalmente en </w:t>
      </w:r>
      <w:r w:rsidR="00BB5155" w:rsidRPr="007A33D5">
        <w:rPr>
          <w:rFonts w:ascii="Arial" w:hAnsi="Arial" w:cs="Arial"/>
          <w:sz w:val="24"/>
          <w:szCs w:val="24"/>
        </w:rPr>
        <w:t>el</w:t>
      </w:r>
      <w:r w:rsidR="001733F8" w:rsidRPr="007A33D5">
        <w:rPr>
          <w:rFonts w:ascii="Arial" w:hAnsi="Arial" w:cs="Arial"/>
          <w:sz w:val="24"/>
          <w:szCs w:val="24"/>
        </w:rPr>
        <w:t xml:space="preserve"> soporte SEGPLAN remitido el </w:t>
      </w:r>
      <w:r w:rsidR="00BB5155" w:rsidRPr="007A33D5">
        <w:rPr>
          <w:rFonts w:ascii="Arial" w:hAnsi="Arial" w:cs="Arial"/>
          <w:sz w:val="24"/>
          <w:szCs w:val="24"/>
        </w:rPr>
        <w:t>20 de marzo</w:t>
      </w:r>
      <w:r>
        <w:rPr>
          <w:rFonts w:ascii="Arial" w:hAnsi="Arial" w:cs="Arial"/>
          <w:sz w:val="24"/>
          <w:szCs w:val="24"/>
        </w:rPr>
        <w:t xml:space="preserve"> por la entidad</w:t>
      </w:r>
      <w:r w:rsidR="001733F8" w:rsidRPr="007A33D5">
        <w:rPr>
          <w:rFonts w:ascii="Arial" w:hAnsi="Arial" w:cs="Arial"/>
          <w:sz w:val="24"/>
          <w:szCs w:val="24"/>
        </w:rPr>
        <w:t>,</w:t>
      </w:r>
      <w:r w:rsidR="00BB5155" w:rsidRPr="007A33D5">
        <w:rPr>
          <w:rFonts w:ascii="Arial" w:hAnsi="Arial" w:cs="Arial"/>
          <w:sz w:val="24"/>
          <w:szCs w:val="24"/>
        </w:rPr>
        <w:t xml:space="preserve"> </w:t>
      </w:r>
      <w:r w:rsidR="001733F8" w:rsidRPr="007A33D5">
        <w:rPr>
          <w:rFonts w:ascii="Arial" w:hAnsi="Arial" w:cs="Arial"/>
          <w:sz w:val="24"/>
          <w:szCs w:val="24"/>
        </w:rPr>
        <w:t xml:space="preserve">se  evidencia que la </w:t>
      </w:r>
      <w:r>
        <w:rPr>
          <w:rFonts w:ascii="Arial" w:hAnsi="Arial" w:cs="Arial"/>
          <w:sz w:val="24"/>
          <w:szCs w:val="24"/>
        </w:rPr>
        <w:t>“</w:t>
      </w:r>
      <w:r w:rsidR="001733F8" w:rsidRPr="007A33D5">
        <w:rPr>
          <w:rFonts w:ascii="Arial" w:hAnsi="Arial" w:cs="Arial"/>
          <w:sz w:val="24"/>
          <w:szCs w:val="24"/>
        </w:rPr>
        <w:t xml:space="preserve">Meta </w:t>
      </w:r>
      <w:r>
        <w:rPr>
          <w:rFonts w:ascii="Arial" w:hAnsi="Arial" w:cs="Arial"/>
          <w:sz w:val="24"/>
          <w:szCs w:val="24"/>
        </w:rPr>
        <w:t xml:space="preserve">Vigencia” </w:t>
      </w:r>
      <w:r w:rsidR="001733F8" w:rsidRPr="007A33D5">
        <w:rPr>
          <w:rFonts w:ascii="Arial" w:hAnsi="Arial" w:cs="Arial"/>
          <w:sz w:val="24"/>
          <w:szCs w:val="24"/>
        </w:rPr>
        <w:t xml:space="preserve">2023 </w:t>
      </w:r>
      <w:r w:rsidR="00246EEB" w:rsidRPr="007A33D5">
        <w:rPr>
          <w:rFonts w:ascii="Arial" w:hAnsi="Arial" w:cs="Arial"/>
          <w:sz w:val="24"/>
          <w:szCs w:val="24"/>
        </w:rPr>
        <w:t>difiere  de la propuesta para PMR</w:t>
      </w:r>
      <w:r>
        <w:rPr>
          <w:rFonts w:ascii="Arial" w:hAnsi="Arial" w:cs="Arial"/>
          <w:sz w:val="24"/>
          <w:szCs w:val="24"/>
        </w:rPr>
        <w:t>,</w:t>
      </w:r>
      <w:r w:rsidR="00246EEB" w:rsidRPr="007A33D5">
        <w:rPr>
          <w:rFonts w:ascii="Arial" w:hAnsi="Arial" w:cs="Arial"/>
          <w:sz w:val="24"/>
          <w:szCs w:val="24"/>
        </w:rPr>
        <w:t xml:space="preserve"> </w:t>
      </w:r>
      <w:r>
        <w:rPr>
          <w:rFonts w:ascii="Arial" w:hAnsi="Arial" w:cs="Arial"/>
          <w:sz w:val="24"/>
          <w:szCs w:val="24"/>
        </w:rPr>
        <w:t>n</w:t>
      </w:r>
      <w:r w:rsidR="00246EEB" w:rsidRPr="007A33D5">
        <w:rPr>
          <w:rFonts w:ascii="Arial" w:hAnsi="Arial" w:cs="Arial"/>
          <w:sz w:val="24"/>
          <w:szCs w:val="24"/>
        </w:rPr>
        <w:t>o se</w:t>
      </w:r>
      <w:r w:rsidR="00BB5155" w:rsidRPr="007A33D5">
        <w:rPr>
          <w:rFonts w:ascii="Arial" w:hAnsi="Arial" w:cs="Arial"/>
          <w:sz w:val="24"/>
          <w:szCs w:val="24"/>
        </w:rPr>
        <w:t xml:space="preserve"> aprueba el ajuste de la </w:t>
      </w:r>
      <w:r>
        <w:rPr>
          <w:rFonts w:ascii="Arial" w:hAnsi="Arial" w:cs="Arial"/>
          <w:sz w:val="24"/>
          <w:szCs w:val="24"/>
        </w:rPr>
        <w:t>“</w:t>
      </w:r>
      <w:r w:rsidR="00BB5155" w:rsidRPr="007A33D5">
        <w:rPr>
          <w:rFonts w:ascii="Arial" w:hAnsi="Arial" w:cs="Arial"/>
          <w:sz w:val="24"/>
          <w:szCs w:val="24"/>
        </w:rPr>
        <w:t>Meta Plan</w:t>
      </w:r>
      <w:r>
        <w:rPr>
          <w:rFonts w:ascii="Arial" w:hAnsi="Arial" w:cs="Arial"/>
          <w:sz w:val="24"/>
          <w:szCs w:val="24"/>
        </w:rPr>
        <w:t>”</w:t>
      </w:r>
      <w:r w:rsidR="00BB5155" w:rsidRPr="007A33D5">
        <w:rPr>
          <w:rFonts w:ascii="Arial" w:hAnsi="Arial" w:cs="Arial"/>
          <w:sz w:val="24"/>
          <w:szCs w:val="24"/>
        </w:rPr>
        <w:t xml:space="preserve"> y </w:t>
      </w:r>
      <w:r>
        <w:rPr>
          <w:rFonts w:ascii="Arial" w:hAnsi="Arial" w:cs="Arial"/>
          <w:sz w:val="24"/>
          <w:szCs w:val="24"/>
        </w:rPr>
        <w:t>“</w:t>
      </w:r>
      <w:r w:rsidR="00BB5155" w:rsidRPr="007A33D5">
        <w:rPr>
          <w:rFonts w:ascii="Arial" w:hAnsi="Arial" w:cs="Arial"/>
          <w:sz w:val="24"/>
          <w:szCs w:val="24"/>
        </w:rPr>
        <w:t>Meta vigencia</w:t>
      </w:r>
      <w:r>
        <w:rPr>
          <w:rFonts w:ascii="Arial" w:hAnsi="Arial" w:cs="Arial"/>
          <w:sz w:val="24"/>
          <w:szCs w:val="24"/>
        </w:rPr>
        <w:t>”</w:t>
      </w:r>
      <w:r w:rsidR="00BB5155" w:rsidRPr="007A33D5">
        <w:rPr>
          <w:rFonts w:ascii="Arial" w:hAnsi="Arial" w:cs="Arial"/>
          <w:sz w:val="24"/>
          <w:szCs w:val="24"/>
        </w:rPr>
        <w:t xml:space="preserve"> 2023</w:t>
      </w:r>
      <w:r>
        <w:rPr>
          <w:rFonts w:ascii="Arial" w:hAnsi="Arial" w:cs="Arial"/>
          <w:sz w:val="24"/>
          <w:szCs w:val="24"/>
        </w:rPr>
        <w:t>.</w:t>
      </w:r>
    </w:p>
    <w:p w14:paraId="0C070570" w14:textId="77777777" w:rsidR="00246EEB" w:rsidRPr="00004E58" w:rsidRDefault="00246EEB" w:rsidP="00BB5155">
      <w:pPr>
        <w:jc w:val="both"/>
        <w:rPr>
          <w:rFonts w:ascii="Arial" w:hAnsi="Arial" w:cs="Arial"/>
          <w:sz w:val="22"/>
          <w:szCs w:val="22"/>
        </w:rPr>
      </w:pPr>
    </w:p>
    <w:p w14:paraId="6916EE16" w14:textId="673D7BC9" w:rsidR="00235321" w:rsidRDefault="00235321" w:rsidP="00235321">
      <w:pPr>
        <w:jc w:val="both"/>
        <w:rPr>
          <w:rFonts w:ascii="Arial" w:hAnsi="Arial" w:cs="Arial"/>
          <w:sz w:val="22"/>
          <w:szCs w:val="22"/>
        </w:rPr>
      </w:pPr>
      <w:r w:rsidRPr="00FC41F4">
        <w:rPr>
          <w:rFonts w:ascii="Arial" w:hAnsi="Arial" w:cs="Arial"/>
          <w:sz w:val="22"/>
          <w:szCs w:val="22"/>
        </w:rPr>
        <w:t>Quedamos atentas a cualquier inquietud.</w:t>
      </w:r>
    </w:p>
    <w:p w14:paraId="1A335EC4" w14:textId="3FC749D6" w:rsidR="00246EEB" w:rsidRDefault="00246EEB" w:rsidP="00235321">
      <w:pPr>
        <w:jc w:val="both"/>
        <w:rPr>
          <w:rFonts w:ascii="Arial" w:hAnsi="Arial" w:cs="Arial"/>
          <w:sz w:val="22"/>
          <w:szCs w:val="22"/>
        </w:rPr>
      </w:pPr>
    </w:p>
    <w:p w14:paraId="5B687F44" w14:textId="77777777" w:rsidR="00246EEB" w:rsidRPr="00FC41F4" w:rsidRDefault="00246EEB" w:rsidP="00235321">
      <w:pPr>
        <w:jc w:val="both"/>
        <w:rPr>
          <w:rFonts w:ascii="Arial" w:hAnsi="Arial" w:cs="Arial"/>
          <w:sz w:val="22"/>
          <w:szCs w:val="22"/>
        </w:rPr>
      </w:pPr>
    </w:p>
    <w:p w14:paraId="7DA3456B" w14:textId="77777777" w:rsidR="007134B5" w:rsidRPr="00004E58" w:rsidRDefault="007134B5" w:rsidP="007134B5">
      <w:pPr>
        <w:ind w:left="-65"/>
        <w:jc w:val="both"/>
        <w:rPr>
          <w:rFonts w:ascii="Arial" w:hAnsi="Arial" w:cs="Arial"/>
          <w:sz w:val="22"/>
          <w:szCs w:val="22"/>
        </w:rPr>
      </w:pPr>
    </w:p>
    <w:p w14:paraId="683E22CF" w14:textId="77777777" w:rsidR="00CB08F3" w:rsidRPr="00FC41F4" w:rsidRDefault="00CB08F3" w:rsidP="00CB08F3">
      <w:pPr>
        <w:jc w:val="both"/>
        <w:rPr>
          <w:rFonts w:ascii="Arial" w:hAnsi="Arial" w:cs="Arial"/>
          <w:sz w:val="22"/>
          <w:szCs w:val="22"/>
        </w:rPr>
      </w:pPr>
      <w:r w:rsidRPr="00FC41F4">
        <w:rPr>
          <w:rFonts w:ascii="Arial" w:hAnsi="Arial" w:cs="Arial"/>
          <w:sz w:val="22"/>
          <w:szCs w:val="22"/>
        </w:rPr>
        <w:t>Cordial saludo,</w:t>
      </w:r>
    </w:p>
    <w:p w14:paraId="32CA3B36" w14:textId="77777777" w:rsidR="00CB08F3" w:rsidRPr="00FC41F4" w:rsidRDefault="00CB08F3" w:rsidP="00CB08F3">
      <w:pPr>
        <w:jc w:val="both"/>
        <w:outlineLvl w:val="0"/>
        <w:rPr>
          <w:rFonts w:ascii="Arial" w:hAnsi="Arial" w:cs="Arial"/>
          <w:b/>
          <w:sz w:val="22"/>
          <w:szCs w:val="22"/>
        </w:rPr>
      </w:pPr>
    </w:p>
    <w:p w14:paraId="4127B68E" w14:textId="77777777" w:rsidR="00CB08F3" w:rsidRPr="00FC41F4" w:rsidRDefault="00CB08F3" w:rsidP="00CB08F3">
      <w:pPr>
        <w:jc w:val="both"/>
        <w:outlineLvl w:val="0"/>
        <w:rPr>
          <w:rFonts w:ascii="Arial" w:hAnsi="Arial" w:cs="Arial"/>
          <w:b/>
          <w:sz w:val="22"/>
          <w:szCs w:val="22"/>
        </w:rPr>
      </w:pPr>
    </w:p>
    <w:p w14:paraId="2B933EAD" w14:textId="77777777" w:rsidR="00CB08F3" w:rsidRPr="00FC41F4" w:rsidRDefault="00CB08F3" w:rsidP="00CB08F3">
      <w:pPr>
        <w:jc w:val="both"/>
        <w:rPr>
          <w:rFonts w:ascii="Arial" w:hAnsi="Arial" w:cs="Arial"/>
          <w:b/>
          <w:bCs/>
          <w:color w:val="000000" w:themeColor="text1"/>
          <w:sz w:val="22"/>
          <w:szCs w:val="22"/>
        </w:rPr>
      </w:pPr>
      <w:r w:rsidRPr="00FC41F4">
        <w:rPr>
          <w:rFonts w:ascii="Arial" w:hAnsi="Arial" w:cs="Arial"/>
          <w:b/>
          <w:bCs/>
          <w:color w:val="000000" w:themeColor="text1"/>
          <w:sz w:val="22"/>
          <w:szCs w:val="22"/>
        </w:rPr>
        <w:t>MARTHA CECILIA GARCIA BUITRAGO</w:t>
      </w:r>
    </w:p>
    <w:p w14:paraId="4AD84B90" w14:textId="77777777" w:rsidR="00CB08F3" w:rsidRPr="00FC41F4" w:rsidRDefault="00CB08F3" w:rsidP="00CB08F3">
      <w:pPr>
        <w:tabs>
          <w:tab w:val="left" w:pos="1605"/>
        </w:tabs>
        <w:jc w:val="both"/>
        <w:rPr>
          <w:rFonts w:ascii="Arial" w:hAnsi="Arial" w:cs="Arial"/>
          <w:sz w:val="22"/>
          <w:szCs w:val="22"/>
        </w:rPr>
      </w:pPr>
      <w:r w:rsidRPr="00FC41F4">
        <w:rPr>
          <w:rFonts w:ascii="Arial" w:hAnsi="Arial" w:cs="Arial"/>
          <w:b/>
          <w:bCs/>
          <w:color w:val="000000" w:themeColor="text1"/>
          <w:sz w:val="22"/>
          <w:szCs w:val="22"/>
        </w:rPr>
        <w:t>Directora Distrital de Presupuesto</w:t>
      </w:r>
      <w:r w:rsidRPr="00FC41F4">
        <w:rPr>
          <w:rFonts w:ascii="Arial" w:hAnsi="Arial" w:cs="Arial"/>
          <w:sz w:val="22"/>
          <w:szCs w:val="22"/>
        </w:rPr>
        <w:t xml:space="preserve"> </w:t>
      </w:r>
    </w:p>
    <w:p w14:paraId="0BE78800" w14:textId="142B1034" w:rsidR="00CB08F3" w:rsidRPr="00FC41F4" w:rsidRDefault="007A33D5" w:rsidP="00CB08F3">
      <w:pPr>
        <w:tabs>
          <w:tab w:val="left" w:pos="1605"/>
        </w:tabs>
        <w:jc w:val="both"/>
        <w:rPr>
          <w:rFonts w:ascii="Arial" w:hAnsi="Arial" w:cs="Arial"/>
          <w:sz w:val="22"/>
          <w:szCs w:val="22"/>
        </w:rPr>
      </w:pPr>
      <w:hyperlink r:id="rId9" w:history="1">
        <w:r w:rsidR="00487E6E" w:rsidRPr="00FC41F4">
          <w:rPr>
            <w:rStyle w:val="Hipervnculo"/>
            <w:rFonts w:ascii="Arial" w:hAnsi="Arial" w:cs="Arial"/>
            <w:color w:val="auto"/>
            <w:sz w:val="22"/>
            <w:szCs w:val="22"/>
            <w:u w:val="none"/>
          </w:rPr>
          <w:t>mgarciab@shd.gov.co</w:t>
        </w:r>
      </w:hyperlink>
    </w:p>
    <w:p w14:paraId="37FD41BE" w14:textId="77777777" w:rsidR="00487E6E" w:rsidRPr="002B2E3B" w:rsidRDefault="00487E6E" w:rsidP="00CB08F3">
      <w:pPr>
        <w:tabs>
          <w:tab w:val="left" w:pos="1605"/>
        </w:tabs>
        <w:jc w:val="both"/>
        <w:rPr>
          <w:rFonts w:ascii="Arial" w:hAnsi="Arial" w:cs="Arial"/>
        </w:rPr>
      </w:pPr>
    </w:p>
    <w:tbl>
      <w:tblPr>
        <w:tblStyle w:val="Tablaconcuadrcula"/>
        <w:tblW w:w="0" w:type="auto"/>
        <w:tblLook w:val="04A0" w:firstRow="1" w:lastRow="0" w:firstColumn="1" w:lastColumn="0" w:noHBand="0" w:noVBand="1"/>
      </w:tblPr>
      <w:tblGrid>
        <w:gridCol w:w="2942"/>
        <w:gridCol w:w="2943"/>
        <w:gridCol w:w="2943"/>
      </w:tblGrid>
      <w:tr w:rsidR="00CB08F3" w:rsidRPr="002B2E3B" w14:paraId="261821F4" w14:textId="77777777" w:rsidTr="002338B7">
        <w:tc>
          <w:tcPr>
            <w:tcW w:w="2942" w:type="dxa"/>
          </w:tcPr>
          <w:p w14:paraId="1326DF84" w14:textId="77777777" w:rsidR="00CB08F3" w:rsidRPr="002B2E3B" w:rsidRDefault="00CB08F3" w:rsidP="002338B7">
            <w:pPr>
              <w:jc w:val="both"/>
              <w:rPr>
                <w:rStyle w:val="Hipervnculo"/>
                <w:rFonts w:ascii="Arial" w:hAnsi="Arial" w:cs="Arial"/>
                <w:sz w:val="16"/>
                <w:szCs w:val="16"/>
              </w:rPr>
            </w:pPr>
            <w:r w:rsidRPr="002B2E3B">
              <w:rPr>
                <w:rFonts w:ascii="Arial" w:hAnsi="Arial" w:cs="Arial"/>
                <w:sz w:val="16"/>
                <w:szCs w:val="16"/>
              </w:rPr>
              <w:t>Revisado por:</w:t>
            </w:r>
          </w:p>
        </w:tc>
        <w:tc>
          <w:tcPr>
            <w:tcW w:w="2943" w:type="dxa"/>
          </w:tcPr>
          <w:p w14:paraId="55598E63" w14:textId="628227D6" w:rsidR="00CB08F3" w:rsidRPr="002B2E3B" w:rsidRDefault="00B04C12" w:rsidP="002338B7">
            <w:pPr>
              <w:jc w:val="both"/>
              <w:rPr>
                <w:rStyle w:val="Hipervnculo"/>
                <w:rFonts w:ascii="Arial" w:hAnsi="Arial" w:cs="Arial"/>
                <w:sz w:val="16"/>
                <w:szCs w:val="16"/>
              </w:rPr>
            </w:pPr>
            <w:r w:rsidRPr="00B04C12">
              <w:rPr>
                <w:rFonts w:ascii="Arial" w:hAnsi="Arial" w:cs="Arial"/>
                <w:sz w:val="16"/>
                <w:szCs w:val="16"/>
              </w:rPr>
              <w:t>Jennifer Lilian Pabon Martinez</w:t>
            </w:r>
          </w:p>
        </w:tc>
        <w:tc>
          <w:tcPr>
            <w:tcW w:w="2943" w:type="dxa"/>
          </w:tcPr>
          <w:p w14:paraId="67B85816" w14:textId="77777777" w:rsidR="00CB08F3" w:rsidRPr="002B2E3B" w:rsidRDefault="00CB08F3" w:rsidP="002338B7">
            <w:pPr>
              <w:jc w:val="both"/>
              <w:rPr>
                <w:rStyle w:val="Hipervnculo"/>
                <w:rFonts w:ascii="Arial" w:hAnsi="Arial" w:cs="Arial"/>
                <w:sz w:val="16"/>
                <w:szCs w:val="16"/>
              </w:rPr>
            </w:pPr>
          </w:p>
        </w:tc>
      </w:tr>
      <w:tr w:rsidR="00CB08F3" w:rsidRPr="002B2E3B" w14:paraId="77B3A1E2" w14:textId="77777777" w:rsidTr="002338B7">
        <w:tc>
          <w:tcPr>
            <w:tcW w:w="2942" w:type="dxa"/>
          </w:tcPr>
          <w:p w14:paraId="06DB5EF1" w14:textId="77777777" w:rsidR="00CB08F3" w:rsidRPr="002B2E3B" w:rsidRDefault="00CB08F3" w:rsidP="002338B7">
            <w:pPr>
              <w:jc w:val="both"/>
              <w:rPr>
                <w:rStyle w:val="Hipervnculo"/>
                <w:rFonts w:ascii="Arial" w:hAnsi="Arial" w:cs="Arial"/>
                <w:sz w:val="16"/>
                <w:szCs w:val="16"/>
              </w:rPr>
            </w:pPr>
            <w:r w:rsidRPr="002B2E3B">
              <w:rPr>
                <w:rFonts w:ascii="Arial" w:hAnsi="Arial" w:cs="Arial"/>
                <w:sz w:val="16"/>
                <w:szCs w:val="16"/>
              </w:rPr>
              <w:t>Proyectado por:</w:t>
            </w:r>
          </w:p>
        </w:tc>
        <w:tc>
          <w:tcPr>
            <w:tcW w:w="2943" w:type="dxa"/>
          </w:tcPr>
          <w:p w14:paraId="28D5FA1A" w14:textId="77777777" w:rsidR="00CB08F3" w:rsidRPr="002B2E3B" w:rsidRDefault="00CB08F3" w:rsidP="002338B7">
            <w:pPr>
              <w:jc w:val="both"/>
              <w:rPr>
                <w:rStyle w:val="Hipervnculo"/>
                <w:rFonts w:ascii="Arial" w:hAnsi="Arial" w:cs="Arial"/>
                <w:sz w:val="16"/>
                <w:szCs w:val="16"/>
              </w:rPr>
            </w:pPr>
            <w:r w:rsidRPr="002B2E3B">
              <w:rPr>
                <w:rFonts w:ascii="Arial" w:hAnsi="Arial" w:cs="Arial"/>
                <w:sz w:val="16"/>
                <w:szCs w:val="16"/>
              </w:rPr>
              <w:t>Daira Muñoz Tandioy</w:t>
            </w:r>
          </w:p>
        </w:tc>
        <w:tc>
          <w:tcPr>
            <w:tcW w:w="2943" w:type="dxa"/>
          </w:tcPr>
          <w:p w14:paraId="33E873EA" w14:textId="77777777" w:rsidR="00CB08F3" w:rsidRPr="002B2E3B" w:rsidRDefault="00CB08F3" w:rsidP="002338B7">
            <w:pPr>
              <w:jc w:val="both"/>
              <w:rPr>
                <w:rStyle w:val="Hipervnculo"/>
                <w:rFonts w:ascii="Arial" w:hAnsi="Arial" w:cs="Arial"/>
                <w:sz w:val="16"/>
                <w:szCs w:val="16"/>
              </w:rPr>
            </w:pPr>
          </w:p>
        </w:tc>
      </w:tr>
      <w:tr w:rsidR="00CB08F3" w:rsidRPr="002B2E3B" w14:paraId="1CFEE75E" w14:textId="77777777" w:rsidTr="002338B7">
        <w:tc>
          <w:tcPr>
            <w:tcW w:w="2942" w:type="dxa"/>
          </w:tcPr>
          <w:p w14:paraId="23811F18" w14:textId="77777777" w:rsidR="00CB08F3" w:rsidRPr="002B2E3B" w:rsidRDefault="00CB08F3" w:rsidP="002338B7">
            <w:pPr>
              <w:jc w:val="both"/>
              <w:rPr>
                <w:rFonts w:ascii="Arial" w:hAnsi="Arial" w:cs="Arial"/>
                <w:sz w:val="16"/>
                <w:szCs w:val="16"/>
              </w:rPr>
            </w:pPr>
          </w:p>
        </w:tc>
        <w:tc>
          <w:tcPr>
            <w:tcW w:w="2943" w:type="dxa"/>
          </w:tcPr>
          <w:p w14:paraId="2B92ABD2" w14:textId="63CBF0D4" w:rsidR="00CB08F3" w:rsidRPr="002B2E3B" w:rsidRDefault="00CB08F3" w:rsidP="002338B7">
            <w:pPr>
              <w:jc w:val="both"/>
              <w:rPr>
                <w:rFonts w:ascii="Arial" w:hAnsi="Arial" w:cs="Arial"/>
                <w:sz w:val="16"/>
                <w:szCs w:val="16"/>
              </w:rPr>
            </w:pPr>
            <w:r w:rsidRPr="002B2E3B">
              <w:rPr>
                <w:rFonts w:ascii="Arial" w:hAnsi="Arial" w:cs="Arial"/>
                <w:sz w:val="16"/>
                <w:szCs w:val="16"/>
              </w:rPr>
              <w:t>Leidy Karina Ospina Castañeda</w:t>
            </w:r>
          </w:p>
        </w:tc>
        <w:tc>
          <w:tcPr>
            <w:tcW w:w="2943" w:type="dxa"/>
          </w:tcPr>
          <w:p w14:paraId="34D6516F" w14:textId="77777777" w:rsidR="00CB08F3" w:rsidRPr="002B2E3B" w:rsidRDefault="00CB08F3" w:rsidP="002338B7">
            <w:pPr>
              <w:jc w:val="both"/>
              <w:rPr>
                <w:rStyle w:val="Hipervnculo"/>
                <w:rFonts w:ascii="Arial" w:hAnsi="Arial" w:cs="Arial"/>
                <w:sz w:val="16"/>
                <w:szCs w:val="16"/>
              </w:rPr>
            </w:pPr>
          </w:p>
        </w:tc>
      </w:tr>
      <w:bookmarkEnd w:id="0"/>
    </w:tbl>
    <w:p w14:paraId="2544C7E2" w14:textId="77777777" w:rsidR="00505663" w:rsidRPr="002B2E3B" w:rsidRDefault="00505663" w:rsidP="00FC37C3">
      <w:pPr>
        <w:rPr>
          <w:rFonts w:ascii="Arial" w:hAnsi="Arial" w:cs="Arial"/>
        </w:rPr>
      </w:pPr>
    </w:p>
    <w:sectPr w:rsidR="00505663" w:rsidRPr="002B2E3B" w:rsidSect="009B1244">
      <w:headerReference w:type="default" r:id="rId10"/>
      <w:footerReference w:type="default" r:id="rId11"/>
      <w:type w:val="continuous"/>
      <w:pgSz w:w="12240" w:h="15840"/>
      <w:pgMar w:top="1560" w:right="1500" w:bottom="1843" w:left="1380" w:header="57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95F3C" w14:textId="77777777" w:rsidR="00B829C3" w:rsidRDefault="00B829C3" w:rsidP="004100FA">
      <w:r>
        <w:separator/>
      </w:r>
    </w:p>
  </w:endnote>
  <w:endnote w:type="continuationSeparator" w:id="0">
    <w:p w14:paraId="6C1C0287" w14:textId="77777777" w:rsidR="00B829C3" w:rsidRDefault="00B829C3" w:rsidP="0041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8A76D" w14:textId="77777777" w:rsidR="004100FA" w:rsidRDefault="009B1244">
    <w:pPr>
      <w:pStyle w:val="Piedepgina"/>
    </w:pPr>
    <w:r>
      <w:rPr>
        <w:noProof/>
      </w:rPr>
      <w:drawing>
        <wp:anchor distT="0" distB="0" distL="0" distR="0" simplePos="0" relativeHeight="251656192" behindDoc="0" locked="0" layoutInCell="1" allowOverlap="1" wp14:anchorId="3B0AF36D" wp14:editId="2E2975D7">
          <wp:simplePos x="0" y="0"/>
          <wp:positionH relativeFrom="page">
            <wp:posOffset>1000125</wp:posOffset>
          </wp:positionH>
          <wp:positionV relativeFrom="paragraph">
            <wp:posOffset>-303530</wp:posOffset>
          </wp:positionV>
          <wp:extent cx="5779875" cy="626364"/>
          <wp:effectExtent l="0" t="0" r="0" b="0"/>
          <wp:wrapTopAndBottom/>
          <wp:docPr id="3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5779875" cy="626364"/>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46E29" w14:textId="77777777" w:rsidR="00B829C3" w:rsidRDefault="00B829C3" w:rsidP="004100FA">
      <w:r>
        <w:separator/>
      </w:r>
    </w:p>
  </w:footnote>
  <w:footnote w:type="continuationSeparator" w:id="0">
    <w:p w14:paraId="070D3A58" w14:textId="77777777" w:rsidR="00B829C3" w:rsidRDefault="00B829C3" w:rsidP="00410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C13F7" w14:textId="77777777" w:rsidR="004100FA" w:rsidRDefault="004100FA">
    <w:pPr>
      <w:pStyle w:val="Encabezado"/>
    </w:pPr>
    <w:r>
      <w:rPr>
        <w:noProof/>
      </w:rPr>
      <w:drawing>
        <wp:anchor distT="0" distB="0" distL="114300" distR="114300" simplePos="0" relativeHeight="251659264" behindDoc="0" locked="0" layoutInCell="1" allowOverlap="1" wp14:anchorId="03BCAF8B" wp14:editId="78A708D6">
          <wp:simplePos x="0" y="0"/>
          <wp:positionH relativeFrom="column">
            <wp:posOffset>2514600</wp:posOffset>
          </wp:positionH>
          <wp:positionV relativeFrom="paragraph">
            <wp:posOffset>-200025</wp:posOffset>
          </wp:positionV>
          <wp:extent cx="1089469" cy="552926"/>
          <wp:effectExtent l="0" t="0" r="0" b="0"/>
          <wp:wrapSquare wrapText="bothSides"/>
          <wp:docPr id="3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9469" cy="55292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8AAE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712FA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63725A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27D2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EF466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6572E4"/>
    <w:multiLevelType w:val="hybridMultilevel"/>
    <w:tmpl w:val="516E44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6403BD"/>
    <w:multiLevelType w:val="hybridMultilevel"/>
    <w:tmpl w:val="F320BA52"/>
    <w:lvl w:ilvl="0" w:tplc="305475C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CE7C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D4C6B7A"/>
    <w:multiLevelType w:val="hybridMultilevel"/>
    <w:tmpl w:val="81BEDF0A"/>
    <w:lvl w:ilvl="0" w:tplc="2DDCDA7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33E0150"/>
    <w:multiLevelType w:val="hybridMultilevel"/>
    <w:tmpl w:val="209C6CFC"/>
    <w:lvl w:ilvl="0" w:tplc="0BFE582C">
      <w:start w:val="9"/>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F1252C7"/>
    <w:multiLevelType w:val="hybridMultilevel"/>
    <w:tmpl w:val="9A28765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1" w15:restartNumberingAfterBreak="0">
    <w:nsid w:val="444E36EE"/>
    <w:multiLevelType w:val="hybridMultilevel"/>
    <w:tmpl w:val="205CD35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15:restartNumberingAfterBreak="0">
    <w:nsid w:val="48AB07E5"/>
    <w:multiLevelType w:val="hybridMultilevel"/>
    <w:tmpl w:val="10ECA7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F6093B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D3047E6"/>
    <w:multiLevelType w:val="hybridMultilevel"/>
    <w:tmpl w:val="FCB06E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EAF1E84"/>
    <w:multiLevelType w:val="hybridMultilevel"/>
    <w:tmpl w:val="D0388B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9231026"/>
    <w:multiLevelType w:val="hybridMultilevel"/>
    <w:tmpl w:val="6D1892FC"/>
    <w:lvl w:ilvl="0" w:tplc="8E7EDC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99708672">
    <w:abstractNumId w:val="11"/>
  </w:num>
  <w:num w:numId="2" w16cid:durableId="1485858184">
    <w:abstractNumId w:val="10"/>
  </w:num>
  <w:num w:numId="3" w16cid:durableId="310212888">
    <w:abstractNumId w:val="15"/>
  </w:num>
  <w:num w:numId="4" w16cid:durableId="1911689128">
    <w:abstractNumId w:val="12"/>
  </w:num>
  <w:num w:numId="5" w16cid:durableId="849566372">
    <w:abstractNumId w:val="5"/>
  </w:num>
  <w:num w:numId="6" w16cid:durableId="735055867">
    <w:abstractNumId w:val="4"/>
  </w:num>
  <w:num w:numId="7" w16cid:durableId="1604412535">
    <w:abstractNumId w:val="0"/>
  </w:num>
  <w:num w:numId="8" w16cid:durableId="2018775989">
    <w:abstractNumId w:val="1"/>
  </w:num>
  <w:num w:numId="9" w16cid:durableId="828787369">
    <w:abstractNumId w:val="13"/>
  </w:num>
  <w:num w:numId="10" w16cid:durableId="1865169465">
    <w:abstractNumId w:val="3"/>
  </w:num>
  <w:num w:numId="11" w16cid:durableId="563950069">
    <w:abstractNumId w:val="2"/>
  </w:num>
  <w:num w:numId="12" w16cid:durableId="1589580632">
    <w:abstractNumId w:val="7"/>
  </w:num>
  <w:num w:numId="13" w16cid:durableId="626157267">
    <w:abstractNumId w:val="9"/>
  </w:num>
  <w:num w:numId="14" w16cid:durableId="1692489328">
    <w:abstractNumId w:val="16"/>
  </w:num>
  <w:num w:numId="15" w16cid:durableId="1948586290">
    <w:abstractNumId w:val="14"/>
  </w:num>
  <w:num w:numId="16" w16cid:durableId="438839292">
    <w:abstractNumId w:val="6"/>
  </w:num>
  <w:num w:numId="17" w16cid:durableId="13522218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863"/>
    <w:rsid w:val="00000404"/>
    <w:rsid w:val="00001DBB"/>
    <w:rsid w:val="00004E58"/>
    <w:rsid w:val="00007506"/>
    <w:rsid w:val="00010296"/>
    <w:rsid w:val="0001325C"/>
    <w:rsid w:val="00013BD5"/>
    <w:rsid w:val="00016634"/>
    <w:rsid w:val="000170C3"/>
    <w:rsid w:val="000206C9"/>
    <w:rsid w:val="00021E71"/>
    <w:rsid w:val="00026643"/>
    <w:rsid w:val="000328F9"/>
    <w:rsid w:val="000341C5"/>
    <w:rsid w:val="0003546D"/>
    <w:rsid w:val="0004039D"/>
    <w:rsid w:val="00041A24"/>
    <w:rsid w:val="00067611"/>
    <w:rsid w:val="00073DCE"/>
    <w:rsid w:val="000802A9"/>
    <w:rsid w:val="000804A9"/>
    <w:rsid w:val="00080552"/>
    <w:rsid w:val="00080A01"/>
    <w:rsid w:val="00081B9C"/>
    <w:rsid w:val="00082470"/>
    <w:rsid w:val="00086287"/>
    <w:rsid w:val="00086AC8"/>
    <w:rsid w:val="00087112"/>
    <w:rsid w:val="00091783"/>
    <w:rsid w:val="00091EDE"/>
    <w:rsid w:val="0009500E"/>
    <w:rsid w:val="000965E2"/>
    <w:rsid w:val="000B32BB"/>
    <w:rsid w:val="000C562C"/>
    <w:rsid w:val="000C7BE2"/>
    <w:rsid w:val="000D5F28"/>
    <w:rsid w:val="000E5318"/>
    <w:rsid w:val="000E71CA"/>
    <w:rsid w:val="000E7B47"/>
    <w:rsid w:val="000F16DD"/>
    <w:rsid w:val="001034FD"/>
    <w:rsid w:val="0010533B"/>
    <w:rsid w:val="00111863"/>
    <w:rsid w:val="00111E29"/>
    <w:rsid w:val="00113147"/>
    <w:rsid w:val="001132FC"/>
    <w:rsid w:val="001141AA"/>
    <w:rsid w:val="0011607D"/>
    <w:rsid w:val="00120ADA"/>
    <w:rsid w:val="0012305C"/>
    <w:rsid w:val="00123EF9"/>
    <w:rsid w:val="00124884"/>
    <w:rsid w:val="00131465"/>
    <w:rsid w:val="00135921"/>
    <w:rsid w:val="0014054A"/>
    <w:rsid w:val="001432A3"/>
    <w:rsid w:val="001450B2"/>
    <w:rsid w:val="001457BE"/>
    <w:rsid w:val="00146278"/>
    <w:rsid w:val="001462D4"/>
    <w:rsid w:val="00146696"/>
    <w:rsid w:val="00147106"/>
    <w:rsid w:val="00152D7F"/>
    <w:rsid w:val="00161291"/>
    <w:rsid w:val="0016198D"/>
    <w:rsid w:val="00164CAC"/>
    <w:rsid w:val="001733F8"/>
    <w:rsid w:val="00176E50"/>
    <w:rsid w:val="00185B99"/>
    <w:rsid w:val="0018633F"/>
    <w:rsid w:val="00186ADB"/>
    <w:rsid w:val="001977DF"/>
    <w:rsid w:val="001B2DEB"/>
    <w:rsid w:val="001B3AA9"/>
    <w:rsid w:val="001B68F5"/>
    <w:rsid w:val="001C34E3"/>
    <w:rsid w:val="001C436D"/>
    <w:rsid w:val="001C5830"/>
    <w:rsid w:val="001C63B0"/>
    <w:rsid w:val="001C6E1C"/>
    <w:rsid w:val="001E3C30"/>
    <w:rsid w:val="001E4D53"/>
    <w:rsid w:val="001E4F3E"/>
    <w:rsid w:val="001E6A4F"/>
    <w:rsid w:val="00201F26"/>
    <w:rsid w:val="00203443"/>
    <w:rsid w:val="00210C39"/>
    <w:rsid w:val="00215AE1"/>
    <w:rsid w:val="00223D30"/>
    <w:rsid w:val="00226C69"/>
    <w:rsid w:val="00227644"/>
    <w:rsid w:val="00230717"/>
    <w:rsid w:val="002312CE"/>
    <w:rsid w:val="00235321"/>
    <w:rsid w:val="00240EBD"/>
    <w:rsid w:val="00241DD3"/>
    <w:rsid w:val="002463BE"/>
    <w:rsid w:val="00246EEB"/>
    <w:rsid w:val="00255B32"/>
    <w:rsid w:val="00267D6A"/>
    <w:rsid w:val="002701D9"/>
    <w:rsid w:val="0027049B"/>
    <w:rsid w:val="0027127D"/>
    <w:rsid w:val="00271978"/>
    <w:rsid w:val="00273115"/>
    <w:rsid w:val="002738DC"/>
    <w:rsid w:val="002806A9"/>
    <w:rsid w:val="00283AF4"/>
    <w:rsid w:val="002849D0"/>
    <w:rsid w:val="00284AF4"/>
    <w:rsid w:val="00287A3A"/>
    <w:rsid w:val="00293ED6"/>
    <w:rsid w:val="002A0CB2"/>
    <w:rsid w:val="002A0E49"/>
    <w:rsid w:val="002B1757"/>
    <w:rsid w:val="002B2E3B"/>
    <w:rsid w:val="002B66D1"/>
    <w:rsid w:val="002C05D6"/>
    <w:rsid w:val="002C09A5"/>
    <w:rsid w:val="002C4470"/>
    <w:rsid w:val="002C688D"/>
    <w:rsid w:val="002C6AFC"/>
    <w:rsid w:val="002D21AB"/>
    <w:rsid w:val="002D48DA"/>
    <w:rsid w:val="002D5EF4"/>
    <w:rsid w:val="002E0B72"/>
    <w:rsid w:val="002E0C43"/>
    <w:rsid w:val="002E7594"/>
    <w:rsid w:val="002F2266"/>
    <w:rsid w:val="002F23AD"/>
    <w:rsid w:val="00300950"/>
    <w:rsid w:val="00303F00"/>
    <w:rsid w:val="00304926"/>
    <w:rsid w:val="003125AA"/>
    <w:rsid w:val="003156A0"/>
    <w:rsid w:val="003173E4"/>
    <w:rsid w:val="003272D0"/>
    <w:rsid w:val="00327A9B"/>
    <w:rsid w:val="00342776"/>
    <w:rsid w:val="00342BEC"/>
    <w:rsid w:val="0035101D"/>
    <w:rsid w:val="00354A85"/>
    <w:rsid w:val="00357226"/>
    <w:rsid w:val="00361D29"/>
    <w:rsid w:val="00390B93"/>
    <w:rsid w:val="0039176D"/>
    <w:rsid w:val="003942BC"/>
    <w:rsid w:val="003A229A"/>
    <w:rsid w:val="003B0B2B"/>
    <w:rsid w:val="003B1CD2"/>
    <w:rsid w:val="003B2AFD"/>
    <w:rsid w:val="003B40BE"/>
    <w:rsid w:val="003B7043"/>
    <w:rsid w:val="003C1CA0"/>
    <w:rsid w:val="003C457E"/>
    <w:rsid w:val="003C65C9"/>
    <w:rsid w:val="003D2A6D"/>
    <w:rsid w:val="003D2F7D"/>
    <w:rsid w:val="003D614A"/>
    <w:rsid w:val="003D7407"/>
    <w:rsid w:val="003E27A8"/>
    <w:rsid w:val="003F10E8"/>
    <w:rsid w:val="003F582F"/>
    <w:rsid w:val="003F63DF"/>
    <w:rsid w:val="003F700B"/>
    <w:rsid w:val="004014E5"/>
    <w:rsid w:val="00403C1F"/>
    <w:rsid w:val="00405E65"/>
    <w:rsid w:val="00407AF9"/>
    <w:rsid w:val="004100FA"/>
    <w:rsid w:val="00410965"/>
    <w:rsid w:val="00417562"/>
    <w:rsid w:val="004177C2"/>
    <w:rsid w:val="00420D54"/>
    <w:rsid w:val="00426901"/>
    <w:rsid w:val="004269F9"/>
    <w:rsid w:val="00427258"/>
    <w:rsid w:val="00427E0A"/>
    <w:rsid w:val="004322FE"/>
    <w:rsid w:val="00433892"/>
    <w:rsid w:val="004339FD"/>
    <w:rsid w:val="00434D16"/>
    <w:rsid w:val="00436AC7"/>
    <w:rsid w:val="00441F51"/>
    <w:rsid w:val="00447103"/>
    <w:rsid w:val="00463378"/>
    <w:rsid w:val="004646C1"/>
    <w:rsid w:val="00467D6E"/>
    <w:rsid w:val="00472B73"/>
    <w:rsid w:val="00475CD1"/>
    <w:rsid w:val="00480EDB"/>
    <w:rsid w:val="004842DF"/>
    <w:rsid w:val="00485C21"/>
    <w:rsid w:val="00487E6E"/>
    <w:rsid w:val="004925DC"/>
    <w:rsid w:val="0049272C"/>
    <w:rsid w:val="004928F0"/>
    <w:rsid w:val="004931F6"/>
    <w:rsid w:val="0049564A"/>
    <w:rsid w:val="00496022"/>
    <w:rsid w:val="00497518"/>
    <w:rsid w:val="004A3E4B"/>
    <w:rsid w:val="004A5379"/>
    <w:rsid w:val="004A6365"/>
    <w:rsid w:val="004B2138"/>
    <w:rsid w:val="004C467C"/>
    <w:rsid w:val="004C5BB4"/>
    <w:rsid w:val="004D1460"/>
    <w:rsid w:val="004D4111"/>
    <w:rsid w:val="004E7049"/>
    <w:rsid w:val="004F00CB"/>
    <w:rsid w:val="004F166F"/>
    <w:rsid w:val="004F2993"/>
    <w:rsid w:val="004F613B"/>
    <w:rsid w:val="004F733A"/>
    <w:rsid w:val="004F7824"/>
    <w:rsid w:val="00502542"/>
    <w:rsid w:val="005030FF"/>
    <w:rsid w:val="005048D9"/>
    <w:rsid w:val="00505663"/>
    <w:rsid w:val="00511565"/>
    <w:rsid w:val="00512B8B"/>
    <w:rsid w:val="005148AA"/>
    <w:rsid w:val="00515013"/>
    <w:rsid w:val="00517642"/>
    <w:rsid w:val="00522AAA"/>
    <w:rsid w:val="00524DBB"/>
    <w:rsid w:val="00531E0A"/>
    <w:rsid w:val="0053569E"/>
    <w:rsid w:val="00536D17"/>
    <w:rsid w:val="00537507"/>
    <w:rsid w:val="00542606"/>
    <w:rsid w:val="00544868"/>
    <w:rsid w:val="00557963"/>
    <w:rsid w:val="00562D55"/>
    <w:rsid w:val="00563010"/>
    <w:rsid w:val="00563DC7"/>
    <w:rsid w:val="00563E8F"/>
    <w:rsid w:val="0056740F"/>
    <w:rsid w:val="00571AB3"/>
    <w:rsid w:val="00572083"/>
    <w:rsid w:val="00572CD1"/>
    <w:rsid w:val="00575C12"/>
    <w:rsid w:val="00582599"/>
    <w:rsid w:val="005832FB"/>
    <w:rsid w:val="00583803"/>
    <w:rsid w:val="00587C91"/>
    <w:rsid w:val="005923ED"/>
    <w:rsid w:val="00595231"/>
    <w:rsid w:val="005970F3"/>
    <w:rsid w:val="00597962"/>
    <w:rsid w:val="005A244B"/>
    <w:rsid w:val="005A78AA"/>
    <w:rsid w:val="005C5B37"/>
    <w:rsid w:val="005D19DF"/>
    <w:rsid w:val="005D2B7D"/>
    <w:rsid w:val="005D406E"/>
    <w:rsid w:val="005E1B62"/>
    <w:rsid w:val="005E2FBC"/>
    <w:rsid w:val="005E348C"/>
    <w:rsid w:val="005E51D9"/>
    <w:rsid w:val="005F44BE"/>
    <w:rsid w:val="005F5345"/>
    <w:rsid w:val="005F7D6A"/>
    <w:rsid w:val="006047E0"/>
    <w:rsid w:val="00607425"/>
    <w:rsid w:val="00623BE1"/>
    <w:rsid w:val="00625466"/>
    <w:rsid w:val="00643BA5"/>
    <w:rsid w:val="00662B5C"/>
    <w:rsid w:val="00671556"/>
    <w:rsid w:val="00677500"/>
    <w:rsid w:val="00681C23"/>
    <w:rsid w:val="00681C8D"/>
    <w:rsid w:val="00691E19"/>
    <w:rsid w:val="00692747"/>
    <w:rsid w:val="006960C6"/>
    <w:rsid w:val="00697398"/>
    <w:rsid w:val="006A22FC"/>
    <w:rsid w:val="006A2FE4"/>
    <w:rsid w:val="006A4B22"/>
    <w:rsid w:val="006B1F32"/>
    <w:rsid w:val="006B504E"/>
    <w:rsid w:val="006B6D83"/>
    <w:rsid w:val="006C13F7"/>
    <w:rsid w:val="006C74F8"/>
    <w:rsid w:val="006D1A05"/>
    <w:rsid w:val="006D4260"/>
    <w:rsid w:val="006D5FE1"/>
    <w:rsid w:val="006D6479"/>
    <w:rsid w:val="006D7884"/>
    <w:rsid w:val="006E51CF"/>
    <w:rsid w:val="006F0FAA"/>
    <w:rsid w:val="006F48D3"/>
    <w:rsid w:val="0070103D"/>
    <w:rsid w:val="0070325B"/>
    <w:rsid w:val="00710976"/>
    <w:rsid w:val="00711DE9"/>
    <w:rsid w:val="007128EC"/>
    <w:rsid w:val="007134B5"/>
    <w:rsid w:val="00716AFA"/>
    <w:rsid w:val="00720DE3"/>
    <w:rsid w:val="00731E69"/>
    <w:rsid w:val="00734191"/>
    <w:rsid w:val="007345E8"/>
    <w:rsid w:val="007416FA"/>
    <w:rsid w:val="00744D57"/>
    <w:rsid w:val="007465DF"/>
    <w:rsid w:val="00750355"/>
    <w:rsid w:val="00753063"/>
    <w:rsid w:val="00753B87"/>
    <w:rsid w:val="00754598"/>
    <w:rsid w:val="00754950"/>
    <w:rsid w:val="00756B78"/>
    <w:rsid w:val="00761E92"/>
    <w:rsid w:val="007622BC"/>
    <w:rsid w:val="007677F0"/>
    <w:rsid w:val="00774849"/>
    <w:rsid w:val="00786F90"/>
    <w:rsid w:val="007913AF"/>
    <w:rsid w:val="00797B3D"/>
    <w:rsid w:val="007A33D5"/>
    <w:rsid w:val="007A4FE4"/>
    <w:rsid w:val="007C6425"/>
    <w:rsid w:val="007C761E"/>
    <w:rsid w:val="007D006D"/>
    <w:rsid w:val="007E2DD4"/>
    <w:rsid w:val="007E3168"/>
    <w:rsid w:val="007E4E2B"/>
    <w:rsid w:val="007E728A"/>
    <w:rsid w:val="007E773D"/>
    <w:rsid w:val="007F2374"/>
    <w:rsid w:val="007F341D"/>
    <w:rsid w:val="007F6A87"/>
    <w:rsid w:val="00804222"/>
    <w:rsid w:val="00815D73"/>
    <w:rsid w:val="008174F6"/>
    <w:rsid w:val="00820BF2"/>
    <w:rsid w:val="00825470"/>
    <w:rsid w:val="00831496"/>
    <w:rsid w:val="0083224E"/>
    <w:rsid w:val="00834948"/>
    <w:rsid w:val="00835BC7"/>
    <w:rsid w:val="00837250"/>
    <w:rsid w:val="008422D2"/>
    <w:rsid w:val="0084513F"/>
    <w:rsid w:val="00847295"/>
    <w:rsid w:val="00852115"/>
    <w:rsid w:val="0086109D"/>
    <w:rsid w:val="0086593F"/>
    <w:rsid w:val="008717D6"/>
    <w:rsid w:val="008740BA"/>
    <w:rsid w:val="008743B3"/>
    <w:rsid w:val="00876597"/>
    <w:rsid w:val="00880991"/>
    <w:rsid w:val="00883BD2"/>
    <w:rsid w:val="00884236"/>
    <w:rsid w:val="00886740"/>
    <w:rsid w:val="008875D0"/>
    <w:rsid w:val="00887E51"/>
    <w:rsid w:val="00890D88"/>
    <w:rsid w:val="00891447"/>
    <w:rsid w:val="008A4DBC"/>
    <w:rsid w:val="008A7907"/>
    <w:rsid w:val="008B1074"/>
    <w:rsid w:val="008C35CD"/>
    <w:rsid w:val="008C369D"/>
    <w:rsid w:val="008C4563"/>
    <w:rsid w:val="008C5450"/>
    <w:rsid w:val="008E0CA1"/>
    <w:rsid w:val="008F3A07"/>
    <w:rsid w:val="008F3B0C"/>
    <w:rsid w:val="00901FB5"/>
    <w:rsid w:val="00905B1A"/>
    <w:rsid w:val="00913C29"/>
    <w:rsid w:val="00914F4B"/>
    <w:rsid w:val="00916F9A"/>
    <w:rsid w:val="009202AE"/>
    <w:rsid w:val="009262D6"/>
    <w:rsid w:val="00934A7C"/>
    <w:rsid w:val="00937F82"/>
    <w:rsid w:val="0094014E"/>
    <w:rsid w:val="00942462"/>
    <w:rsid w:val="009450D8"/>
    <w:rsid w:val="00950289"/>
    <w:rsid w:val="00951E03"/>
    <w:rsid w:val="00956EF9"/>
    <w:rsid w:val="00961CA9"/>
    <w:rsid w:val="00964908"/>
    <w:rsid w:val="00965DC9"/>
    <w:rsid w:val="00966081"/>
    <w:rsid w:val="00973333"/>
    <w:rsid w:val="00986304"/>
    <w:rsid w:val="009876FE"/>
    <w:rsid w:val="00994AB6"/>
    <w:rsid w:val="00994E27"/>
    <w:rsid w:val="009A0C81"/>
    <w:rsid w:val="009B0B02"/>
    <w:rsid w:val="009B1244"/>
    <w:rsid w:val="009B2A4D"/>
    <w:rsid w:val="009B7247"/>
    <w:rsid w:val="009C5A6A"/>
    <w:rsid w:val="009D0275"/>
    <w:rsid w:val="009D2CD0"/>
    <w:rsid w:val="009D3054"/>
    <w:rsid w:val="009D5B9F"/>
    <w:rsid w:val="009E0382"/>
    <w:rsid w:val="009E0C02"/>
    <w:rsid w:val="009E4470"/>
    <w:rsid w:val="009E54A8"/>
    <w:rsid w:val="009E69B7"/>
    <w:rsid w:val="00A05483"/>
    <w:rsid w:val="00A1143C"/>
    <w:rsid w:val="00A1284E"/>
    <w:rsid w:val="00A134CE"/>
    <w:rsid w:val="00A13B09"/>
    <w:rsid w:val="00A2741F"/>
    <w:rsid w:val="00A316CA"/>
    <w:rsid w:val="00A35AC8"/>
    <w:rsid w:val="00A37E67"/>
    <w:rsid w:val="00A612B1"/>
    <w:rsid w:val="00A638B4"/>
    <w:rsid w:val="00A66FAC"/>
    <w:rsid w:val="00A713EC"/>
    <w:rsid w:val="00A7300D"/>
    <w:rsid w:val="00A74353"/>
    <w:rsid w:val="00A82632"/>
    <w:rsid w:val="00A82808"/>
    <w:rsid w:val="00A82ABE"/>
    <w:rsid w:val="00A82D5C"/>
    <w:rsid w:val="00A87A89"/>
    <w:rsid w:val="00A90751"/>
    <w:rsid w:val="00AB6CF9"/>
    <w:rsid w:val="00AC2ED4"/>
    <w:rsid w:val="00AC6D6C"/>
    <w:rsid w:val="00AD07F1"/>
    <w:rsid w:val="00AF13BA"/>
    <w:rsid w:val="00AF614F"/>
    <w:rsid w:val="00B01F93"/>
    <w:rsid w:val="00B04C12"/>
    <w:rsid w:val="00B0630A"/>
    <w:rsid w:val="00B14885"/>
    <w:rsid w:val="00B1742A"/>
    <w:rsid w:val="00B2071A"/>
    <w:rsid w:val="00B21143"/>
    <w:rsid w:val="00B245D5"/>
    <w:rsid w:val="00B24EDC"/>
    <w:rsid w:val="00B276FC"/>
    <w:rsid w:val="00B30A66"/>
    <w:rsid w:val="00B30BB0"/>
    <w:rsid w:val="00B403CF"/>
    <w:rsid w:val="00B424AA"/>
    <w:rsid w:val="00B508AD"/>
    <w:rsid w:val="00B54490"/>
    <w:rsid w:val="00B54C63"/>
    <w:rsid w:val="00B57127"/>
    <w:rsid w:val="00B576A1"/>
    <w:rsid w:val="00B67826"/>
    <w:rsid w:val="00B703FF"/>
    <w:rsid w:val="00B7266E"/>
    <w:rsid w:val="00B739C4"/>
    <w:rsid w:val="00B75A03"/>
    <w:rsid w:val="00B80CE1"/>
    <w:rsid w:val="00B829C3"/>
    <w:rsid w:val="00B85774"/>
    <w:rsid w:val="00B86E7B"/>
    <w:rsid w:val="00B91CB1"/>
    <w:rsid w:val="00B94F1D"/>
    <w:rsid w:val="00BA4757"/>
    <w:rsid w:val="00BA63B7"/>
    <w:rsid w:val="00BB192C"/>
    <w:rsid w:val="00BB4FF8"/>
    <w:rsid w:val="00BB5155"/>
    <w:rsid w:val="00BB5272"/>
    <w:rsid w:val="00BB5DB7"/>
    <w:rsid w:val="00BB5DC5"/>
    <w:rsid w:val="00BC1DEF"/>
    <w:rsid w:val="00BC5574"/>
    <w:rsid w:val="00BC6C31"/>
    <w:rsid w:val="00BD3471"/>
    <w:rsid w:val="00BD3AF6"/>
    <w:rsid w:val="00BE0171"/>
    <w:rsid w:val="00BF0DCF"/>
    <w:rsid w:val="00BF3198"/>
    <w:rsid w:val="00C006CF"/>
    <w:rsid w:val="00C024AF"/>
    <w:rsid w:val="00C071ED"/>
    <w:rsid w:val="00C07345"/>
    <w:rsid w:val="00C07B31"/>
    <w:rsid w:val="00C1193A"/>
    <w:rsid w:val="00C11F26"/>
    <w:rsid w:val="00C142C2"/>
    <w:rsid w:val="00C14C95"/>
    <w:rsid w:val="00C20DF3"/>
    <w:rsid w:val="00C20E9B"/>
    <w:rsid w:val="00C24D57"/>
    <w:rsid w:val="00C33CAD"/>
    <w:rsid w:val="00C417AE"/>
    <w:rsid w:val="00C44690"/>
    <w:rsid w:val="00C52AA2"/>
    <w:rsid w:val="00C55D7C"/>
    <w:rsid w:val="00C6189D"/>
    <w:rsid w:val="00C64AF5"/>
    <w:rsid w:val="00C660FC"/>
    <w:rsid w:val="00C67710"/>
    <w:rsid w:val="00C72DAD"/>
    <w:rsid w:val="00C833C4"/>
    <w:rsid w:val="00C911CD"/>
    <w:rsid w:val="00C92A45"/>
    <w:rsid w:val="00C93D02"/>
    <w:rsid w:val="00CA021E"/>
    <w:rsid w:val="00CA0545"/>
    <w:rsid w:val="00CA16F9"/>
    <w:rsid w:val="00CB08F3"/>
    <w:rsid w:val="00CB54B8"/>
    <w:rsid w:val="00CB76D1"/>
    <w:rsid w:val="00CC5EA2"/>
    <w:rsid w:val="00CC7337"/>
    <w:rsid w:val="00CD37EE"/>
    <w:rsid w:val="00CD455E"/>
    <w:rsid w:val="00CD4E5C"/>
    <w:rsid w:val="00CE11FB"/>
    <w:rsid w:val="00CE52AD"/>
    <w:rsid w:val="00CF6332"/>
    <w:rsid w:val="00D03FDE"/>
    <w:rsid w:val="00D0407F"/>
    <w:rsid w:val="00D04EB0"/>
    <w:rsid w:val="00D05EAC"/>
    <w:rsid w:val="00D069AD"/>
    <w:rsid w:val="00D2061A"/>
    <w:rsid w:val="00D21003"/>
    <w:rsid w:val="00D31E0F"/>
    <w:rsid w:val="00D324AC"/>
    <w:rsid w:val="00D33D13"/>
    <w:rsid w:val="00D36B03"/>
    <w:rsid w:val="00D507BA"/>
    <w:rsid w:val="00D5150E"/>
    <w:rsid w:val="00D524A9"/>
    <w:rsid w:val="00D54973"/>
    <w:rsid w:val="00D6534B"/>
    <w:rsid w:val="00D70EFD"/>
    <w:rsid w:val="00D73F33"/>
    <w:rsid w:val="00D743E1"/>
    <w:rsid w:val="00D80657"/>
    <w:rsid w:val="00D80A9D"/>
    <w:rsid w:val="00D830D5"/>
    <w:rsid w:val="00D85279"/>
    <w:rsid w:val="00D875B8"/>
    <w:rsid w:val="00D87FBB"/>
    <w:rsid w:val="00D901ED"/>
    <w:rsid w:val="00D91E62"/>
    <w:rsid w:val="00DA38F6"/>
    <w:rsid w:val="00DA3CD5"/>
    <w:rsid w:val="00DA7DE8"/>
    <w:rsid w:val="00DB3F8F"/>
    <w:rsid w:val="00DB7AED"/>
    <w:rsid w:val="00DC0492"/>
    <w:rsid w:val="00DC2458"/>
    <w:rsid w:val="00DC4C6A"/>
    <w:rsid w:val="00DC4F2D"/>
    <w:rsid w:val="00DD0B87"/>
    <w:rsid w:val="00DD4472"/>
    <w:rsid w:val="00DE22CB"/>
    <w:rsid w:val="00DE5D50"/>
    <w:rsid w:val="00DF7229"/>
    <w:rsid w:val="00DF7AEB"/>
    <w:rsid w:val="00DF7EDE"/>
    <w:rsid w:val="00E0051E"/>
    <w:rsid w:val="00E03D8E"/>
    <w:rsid w:val="00E063C4"/>
    <w:rsid w:val="00E071D9"/>
    <w:rsid w:val="00E111A8"/>
    <w:rsid w:val="00E168F1"/>
    <w:rsid w:val="00E20F1B"/>
    <w:rsid w:val="00E37C3A"/>
    <w:rsid w:val="00E40327"/>
    <w:rsid w:val="00E40626"/>
    <w:rsid w:val="00E40B34"/>
    <w:rsid w:val="00E41F43"/>
    <w:rsid w:val="00E421F2"/>
    <w:rsid w:val="00E4246D"/>
    <w:rsid w:val="00E46122"/>
    <w:rsid w:val="00E474CF"/>
    <w:rsid w:val="00E528E0"/>
    <w:rsid w:val="00E5640F"/>
    <w:rsid w:val="00E617C9"/>
    <w:rsid w:val="00E628F7"/>
    <w:rsid w:val="00E71205"/>
    <w:rsid w:val="00E729CD"/>
    <w:rsid w:val="00E736A5"/>
    <w:rsid w:val="00E755B2"/>
    <w:rsid w:val="00E76940"/>
    <w:rsid w:val="00E82F68"/>
    <w:rsid w:val="00E8394A"/>
    <w:rsid w:val="00E83CC7"/>
    <w:rsid w:val="00EB2962"/>
    <w:rsid w:val="00EB2AB6"/>
    <w:rsid w:val="00EB44DF"/>
    <w:rsid w:val="00EB76DD"/>
    <w:rsid w:val="00EC09C4"/>
    <w:rsid w:val="00EC6182"/>
    <w:rsid w:val="00ED5EFA"/>
    <w:rsid w:val="00ED6054"/>
    <w:rsid w:val="00ED7922"/>
    <w:rsid w:val="00EE3892"/>
    <w:rsid w:val="00EE4396"/>
    <w:rsid w:val="00EE6E0D"/>
    <w:rsid w:val="00EF0062"/>
    <w:rsid w:val="00EF177A"/>
    <w:rsid w:val="00F03BA6"/>
    <w:rsid w:val="00F075DD"/>
    <w:rsid w:val="00F17371"/>
    <w:rsid w:val="00F325F3"/>
    <w:rsid w:val="00F41D3B"/>
    <w:rsid w:val="00F46DE8"/>
    <w:rsid w:val="00F53526"/>
    <w:rsid w:val="00F57B66"/>
    <w:rsid w:val="00F66396"/>
    <w:rsid w:val="00F678C3"/>
    <w:rsid w:val="00F73DDC"/>
    <w:rsid w:val="00F74538"/>
    <w:rsid w:val="00F76B9E"/>
    <w:rsid w:val="00F90EE4"/>
    <w:rsid w:val="00FA15EF"/>
    <w:rsid w:val="00FA2E34"/>
    <w:rsid w:val="00FA44CA"/>
    <w:rsid w:val="00FA7E24"/>
    <w:rsid w:val="00FB1602"/>
    <w:rsid w:val="00FB2E1D"/>
    <w:rsid w:val="00FB4AE6"/>
    <w:rsid w:val="00FC09B1"/>
    <w:rsid w:val="00FC0C17"/>
    <w:rsid w:val="00FC162B"/>
    <w:rsid w:val="00FC3550"/>
    <w:rsid w:val="00FC37C3"/>
    <w:rsid w:val="00FC41F4"/>
    <w:rsid w:val="00FC7F43"/>
    <w:rsid w:val="00FD174A"/>
    <w:rsid w:val="00FD2000"/>
    <w:rsid w:val="00FE1DE9"/>
    <w:rsid w:val="00FF4C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FEBB0"/>
  <w15:docId w15:val="{95671452-02E7-44ED-A04B-217D2E9EA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260"/>
    <w:pPr>
      <w:widowControl/>
      <w:autoSpaceDE/>
      <w:autoSpaceDN/>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
    <w:qFormat/>
    <w:pPr>
      <w:spacing w:before="93"/>
      <w:ind w:left="2883" w:right="2754"/>
      <w:jc w:val="center"/>
    </w:pPr>
    <w:rPr>
      <w:rFonts w:ascii="Arial" w:eastAsia="Arial" w:hAnsi="Arial" w:cs="Arial"/>
      <w:b/>
      <w:bCs/>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style>
  <w:style w:type="paragraph" w:customStyle="1" w:styleId="TableParagraph">
    <w:name w:val="Table Paragraph"/>
    <w:basedOn w:val="Normal"/>
    <w:uiPriority w:val="1"/>
    <w:qFormat/>
    <w:pPr>
      <w:spacing w:before="2"/>
      <w:ind w:left="109"/>
    </w:pPr>
    <w:rPr>
      <w:rFonts w:ascii="Arial" w:eastAsia="Arial" w:hAnsi="Arial" w:cs="Arial"/>
    </w:rPr>
  </w:style>
  <w:style w:type="paragraph" w:styleId="Encabezado">
    <w:name w:val="header"/>
    <w:basedOn w:val="Normal"/>
    <w:link w:val="EncabezadoCar"/>
    <w:uiPriority w:val="99"/>
    <w:unhideWhenUsed/>
    <w:rsid w:val="004100FA"/>
    <w:pPr>
      <w:tabs>
        <w:tab w:val="center" w:pos="4252"/>
        <w:tab w:val="right" w:pos="8504"/>
      </w:tabs>
    </w:pPr>
  </w:style>
  <w:style w:type="character" w:customStyle="1" w:styleId="EncabezadoCar">
    <w:name w:val="Encabezado Car"/>
    <w:basedOn w:val="Fuentedeprrafopredeter"/>
    <w:link w:val="Encabezado"/>
    <w:uiPriority w:val="99"/>
    <w:rsid w:val="004100FA"/>
    <w:rPr>
      <w:rFonts w:ascii="Arial MT" w:eastAsia="Arial MT" w:hAnsi="Arial MT" w:cs="Arial MT"/>
      <w:lang w:val="es-ES"/>
    </w:rPr>
  </w:style>
  <w:style w:type="paragraph" w:styleId="Piedepgina">
    <w:name w:val="footer"/>
    <w:basedOn w:val="Normal"/>
    <w:link w:val="PiedepginaCar"/>
    <w:uiPriority w:val="99"/>
    <w:unhideWhenUsed/>
    <w:rsid w:val="004100FA"/>
    <w:pPr>
      <w:tabs>
        <w:tab w:val="center" w:pos="4252"/>
        <w:tab w:val="right" w:pos="8504"/>
      </w:tabs>
    </w:pPr>
  </w:style>
  <w:style w:type="character" w:customStyle="1" w:styleId="PiedepginaCar">
    <w:name w:val="Pie de página Car"/>
    <w:basedOn w:val="Fuentedeprrafopredeter"/>
    <w:link w:val="Piedepgina"/>
    <w:uiPriority w:val="99"/>
    <w:rsid w:val="004100FA"/>
    <w:rPr>
      <w:rFonts w:ascii="Arial MT" w:eastAsia="Arial MT" w:hAnsi="Arial MT" w:cs="Arial MT"/>
      <w:lang w:val="es-ES"/>
    </w:rPr>
  </w:style>
  <w:style w:type="character" w:styleId="Hipervnculo">
    <w:name w:val="Hyperlink"/>
    <w:uiPriority w:val="99"/>
    <w:rsid w:val="00111863"/>
    <w:rPr>
      <w:color w:val="0000FF"/>
      <w:u w:val="single"/>
    </w:rPr>
  </w:style>
  <w:style w:type="paragraph" w:styleId="NormalWeb">
    <w:name w:val="Normal (Web)"/>
    <w:basedOn w:val="Normal"/>
    <w:link w:val="NormalWebCar"/>
    <w:uiPriority w:val="99"/>
    <w:qFormat/>
    <w:rsid w:val="00111863"/>
    <w:pPr>
      <w:spacing w:before="100" w:beforeAutospacing="1" w:after="100" w:afterAutospacing="1"/>
    </w:pPr>
    <w:rPr>
      <w:sz w:val="24"/>
      <w:szCs w:val="24"/>
      <w:lang w:val="es-ES"/>
    </w:rPr>
  </w:style>
  <w:style w:type="character" w:customStyle="1" w:styleId="NormalWebCar">
    <w:name w:val="Normal (Web) Car"/>
    <w:link w:val="NormalWeb"/>
    <w:uiPriority w:val="99"/>
    <w:locked/>
    <w:rsid w:val="00111863"/>
    <w:rPr>
      <w:rFonts w:ascii="Times New Roman" w:eastAsia="Times New Roman" w:hAnsi="Times New Roman" w:cs="Times New Roman"/>
      <w:sz w:val="24"/>
      <w:szCs w:val="24"/>
      <w:lang w:val="es-ES" w:eastAsia="es-ES"/>
    </w:rPr>
  </w:style>
  <w:style w:type="table" w:styleId="Tablaconcuadrcula">
    <w:name w:val="Table Grid"/>
    <w:basedOn w:val="Tablanormal"/>
    <w:uiPriority w:val="99"/>
    <w:rsid w:val="001B68F5"/>
    <w:pPr>
      <w:widowControl/>
      <w:autoSpaceDE/>
      <w:autoSpaceDN/>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rsid w:val="001B68F5"/>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001DBB"/>
    <w:rPr>
      <w:color w:val="605E5C"/>
      <w:shd w:val="clear" w:color="auto" w:fill="E1DFDD"/>
    </w:rPr>
  </w:style>
  <w:style w:type="character" w:styleId="Refdecomentario">
    <w:name w:val="annotation reference"/>
    <w:basedOn w:val="Fuentedeprrafopredeter"/>
    <w:uiPriority w:val="99"/>
    <w:semiHidden/>
    <w:unhideWhenUsed/>
    <w:rsid w:val="00D33D13"/>
    <w:rPr>
      <w:sz w:val="16"/>
      <w:szCs w:val="16"/>
    </w:rPr>
  </w:style>
  <w:style w:type="paragraph" w:styleId="Textocomentario">
    <w:name w:val="annotation text"/>
    <w:basedOn w:val="Normal"/>
    <w:link w:val="TextocomentarioCar"/>
    <w:uiPriority w:val="99"/>
    <w:semiHidden/>
    <w:unhideWhenUsed/>
    <w:rsid w:val="00D33D13"/>
  </w:style>
  <w:style w:type="character" w:customStyle="1" w:styleId="TextocomentarioCar">
    <w:name w:val="Texto comentario Car"/>
    <w:basedOn w:val="Fuentedeprrafopredeter"/>
    <w:link w:val="Textocomentario"/>
    <w:uiPriority w:val="99"/>
    <w:semiHidden/>
    <w:rsid w:val="00D33D13"/>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D33D13"/>
    <w:rPr>
      <w:b/>
      <w:bCs/>
    </w:rPr>
  </w:style>
  <w:style w:type="character" w:customStyle="1" w:styleId="AsuntodelcomentarioCar">
    <w:name w:val="Asunto del comentario Car"/>
    <w:basedOn w:val="TextocomentarioCar"/>
    <w:link w:val="Asuntodelcomentario"/>
    <w:uiPriority w:val="99"/>
    <w:semiHidden/>
    <w:rsid w:val="00D33D13"/>
    <w:rPr>
      <w:rFonts w:ascii="Times New Roman" w:eastAsia="Times New Roman" w:hAnsi="Times New Roman" w:cs="Times New Roman"/>
      <w:b/>
      <w:bCs/>
      <w:sz w:val="20"/>
      <w:szCs w:val="20"/>
      <w:lang w:val="es-ES_tradnl" w:eastAsia="es-ES"/>
    </w:rPr>
  </w:style>
  <w:style w:type="paragraph" w:customStyle="1" w:styleId="Default">
    <w:name w:val="Default"/>
    <w:rsid w:val="00304926"/>
    <w:pPr>
      <w:widowControl/>
      <w:adjustRightInd w:val="0"/>
    </w:pPr>
    <w:rPr>
      <w:rFonts w:ascii="Arial" w:eastAsia="Calibri" w:hAnsi="Arial" w:cs="Arial"/>
      <w:color w:val="000000"/>
      <w:sz w:val="24"/>
      <w:szCs w:val="24"/>
      <w:lang w:val="es-ES"/>
    </w:rPr>
  </w:style>
  <w:style w:type="table" w:styleId="Tablanormal5">
    <w:name w:val="Plain Table 5"/>
    <w:basedOn w:val="Tablanormal"/>
    <w:uiPriority w:val="45"/>
    <w:rsid w:val="00D31E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2-nfasis5">
    <w:name w:val="Grid Table 2 Accent 5"/>
    <w:basedOn w:val="Tablanormal"/>
    <w:uiPriority w:val="47"/>
    <w:rsid w:val="00D31E0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3-nfasis5">
    <w:name w:val="Grid Table 3 Accent 5"/>
    <w:basedOn w:val="Tablanormal"/>
    <w:uiPriority w:val="48"/>
    <w:rsid w:val="00D31E0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concuadrcula3-nfasis3">
    <w:name w:val="Grid Table 3 Accent 3"/>
    <w:basedOn w:val="Tablanormal"/>
    <w:uiPriority w:val="48"/>
    <w:rsid w:val="003F63D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ui-provider">
    <w:name w:val="ui-provider"/>
    <w:basedOn w:val="Fuentedeprrafopredeter"/>
    <w:rsid w:val="00DD4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1259">
      <w:bodyDiv w:val="1"/>
      <w:marLeft w:val="0"/>
      <w:marRight w:val="0"/>
      <w:marTop w:val="0"/>
      <w:marBottom w:val="0"/>
      <w:divBdr>
        <w:top w:val="none" w:sz="0" w:space="0" w:color="auto"/>
        <w:left w:val="none" w:sz="0" w:space="0" w:color="auto"/>
        <w:bottom w:val="none" w:sz="0" w:space="0" w:color="auto"/>
        <w:right w:val="none" w:sz="0" w:space="0" w:color="auto"/>
      </w:divBdr>
    </w:div>
    <w:div w:id="277030641">
      <w:bodyDiv w:val="1"/>
      <w:marLeft w:val="0"/>
      <w:marRight w:val="0"/>
      <w:marTop w:val="0"/>
      <w:marBottom w:val="0"/>
      <w:divBdr>
        <w:top w:val="none" w:sz="0" w:space="0" w:color="auto"/>
        <w:left w:val="none" w:sz="0" w:space="0" w:color="auto"/>
        <w:bottom w:val="none" w:sz="0" w:space="0" w:color="auto"/>
        <w:right w:val="none" w:sz="0" w:space="0" w:color="auto"/>
      </w:divBdr>
    </w:div>
    <w:div w:id="323320397">
      <w:bodyDiv w:val="1"/>
      <w:marLeft w:val="0"/>
      <w:marRight w:val="0"/>
      <w:marTop w:val="0"/>
      <w:marBottom w:val="0"/>
      <w:divBdr>
        <w:top w:val="none" w:sz="0" w:space="0" w:color="auto"/>
        <w:left w:val="none" w:sz="0" w:space="0" w:color="auto"/>
        <w:bottom w:val="none" w:sz="0" w:space="0" w:color="auto"/>
        <w:right w:val="none" w:sz="0" w:space="0" w:color="auto"/>
      </w:divBdr>
    </w:div>
    <w:div w:id="438842882">
      <w:bodyDiv w:val="1"/>
      <w:marLeft w:val="0"/>
      <w:marRight w:val="0"/>
      <w:marTop w:val="0"/>
      <w:marBottom w:val="0"/>
      <w:divBdr>
        <w:top w:val="none" w:sz="0" w:space="0" w:color="auto"/>
        <w:left w:val="none" w:sz="0" w:space="0" w:color="auto"/>
        <w:bottom w:val="none" w:sz="0" w:space="0" w:color="auto"/>
        <w:right w:val="none" w:sz="0" w:space="0" w:color="auto"/>
      </w:divBdr>
    </w:div>
    <w:div w:id="566693434">
      <w:bodyDiv w:val="1"/>
      <w:marLeft w:val="0"/>
      <w:marRight w:val="0"/>
      <w:marTop w:val="0"/>
      <w:marBottom w:val="0"/>
      <w:divBdr>
        <w:top w:val="none" w:sz="0" w:space="0" w:color="auto"/>
        <w:left w:val="none" w:sz="0" w:space="0" w:color="auto"/>
        <w:bottom w:val="none" w:sz="0" w:space="0" w:color="auto"/>
        <w:right w:val="none" w:sz="0" w:space="0" w:color="auto"/>
      </w:divBdr>
    </w:div>
    <w:div w:id="775712821">
      <w:bodyDiv w:val="1"/>
      <w:marLeft w:val="0"/>
      <w:marRight w:val="0"/>
      <w:marTop w:val="0"/>
      <w:marBottom w:val="0"/>
      <w:divBdr>
        <w:top w:val="none" w:sz="0" w:space="0" w:color="auto"/>
        <w:left w:val="none" w:sz="0" w:space="0" w:color="auto"/>
        <w:bottom w:val="none" w:sz="0" w:space="0" w:color="auto"/>
        <w:right w:val="none" w:sz="0" w:space="0" w:color="auto"/>
      </w:divBdr>
    </w:div>
    <w:div w:id="1071780754">
      <w:bodyDiv w:val="1"/>
      <w:marLeft w:val="0"/>
      <w:marRight w:val="0"/>
      <w:marTop w:val="0"/>
      <w:marBottom w:val="0"/>
      <w:divBdr>
        <w:top w:val="none" w:sz="0" w:space="0" w:color="auto"/>
        <w:left w:val="none" w:sz="0" w:space="0" w:color="auto"/>
        <w:bottom w:val="none" w:sz="0" w:space="0" w:color="auto"/>
        <w:right w:val="none" w:sz="0" w:space="0" w:color="auto"/>
      </w:divBdr>
    </w:div>
    <w:div w:id="1082607264">
      <w:bodyDiv w:val="1"/>
      <w:marLeft w:val="0"/>
      <w:marRight w:val="0"/>
      <w:marTop w:val="0"/>
      <w:marBottom w:val="0"/>
      <w:divBdr>
        <w:top w:val="none" w:sz="0" w:space="0" w:color="auto"/>
        <w:left w:val="none" w:sz="0" w:space="0" w:color="auto"/>
        <w:bottom w:val="none" w:sz="0" w:space="0" w:color="auto"/>
        <w:right w:val="none" w:sz="0" w:space="0" w:color="auto"/>
      </w:divBdr>
    </w:div>
    <w:div w:id="1276445817">
      <w:bodyDiv w:val="1"/>
      <w:marLeft w:val="0"/>
      <w:marRight w:val="0"/>
      <w:marTop w:val="0"/>
      <w:marBottom w:val="0"/>
      <w:divBdr>
        <w:top w:val="none" w:sz="0" w:space="0" w:color="auto"/>
        <w:left w:val="none" w:sz="0" w:space="0" w:color="auto"/>
        <w:bottom w:val="none" w:sz="0" w:space="0" w:color="auto"/>
        <w:right w:val="none" w:sz="0" w:space="0" w:color="auto"/>
      </w:divBdr>
    </w:div>
    <w:div w:id="1398741005">
      <w:bodyDiv w:val="1"/>
      <w:marLeft w:val="0"/>
      <w:marRight w:val="0"/>
      <w:marTop w:val="0"/>
      <w:marBottom w:val="0"/>
      <w:divBdr>
        <w:top w:val="none" w:sz="0" w:space="0" w:color="auto"/>
        <w:left w:val="none" w:sz="0" w:space="0" w:color="auto"/>
        <w:bottom w:val="none" w:sz="0" w:space="0" w:color="auto"/>
        <w:right w:val="none" w:sz="0" w:space="0" w:color="auto"/>
      </w:divBdr>
    </w:div>
    <w:div w:id="1651444900">
      <w:bodyDiv w:val="1"/>
      <w:marLeft w:val="0"/>
      <w:marRight w:val="0"/>
      <w:marTop w:val="0"/>
      <w:marBottom w:val="0"/>
      <w:divBdr>
        <w:top w:val="none" w:sz="0" w:space="0" w:color="auto"/>
        <w:left w:val="none" w:sz="0" w:space="0" w:color="auto"/>
        <w:bottom w:val="none" w:sz="0" w:space="0" w:color="auto"/>
        <w:right w:val="none" w:sz="0" w:space="0" w:color="auto"/>
      </w:divBdr>
    </w:div>
    <w:div w:id="1663774499">
      <w:bodyDiv w:val="1"/>
      <w:marLeft w:val="0"/>
      <w:marRight w:val="0"/>
      <w:marTop w:val="0"/>
      <w:marBottom w:val="0"/>
      <w:divBdr>
        <w:top w:val="none" w:sz="0" w:space="0" w:color="auto"/>
        <w:left w:val="none" w:sz="0" w:space="0" w:color="auto"/>
        <w:bottom w:val="none" w:sz="0" w:space="0" w:color="auto"/>
        <w:right w:val="none" w:sz="0" w:space="0" w:color="auto"/>
      </w:divBdr>
    </w:div>
    <w:div w:id="1700011881">
      <w:bodyDiv w:val="1"/>
      <w:marLeft w:val="0"/>
      <w:marRight w:val="0"/>
      <w:marTop w:val="0"/>
      <w:marBottom w:val="0"/>
      <w:divBdr>
        <w:top w:val="none" w:sz="0" w:space="0" w:color="auto"/>
        <w:left w:val="none" w:sz="0" w:space="0" w:color="auto"/>
        <w:bottom w:val="none" w:sz="0" w:space="0" w:color="auto"/>
        <w:right w:val="none" w:sz="0" w:space="0" w:color="auto"/>
      </w:divBdr>
    </w:div>
    <w:div w:id="1794787397">
      <w:bodyDiv w:val="1"/>
      <w:marLeft w:val="0"/>
      <w:marRight w:val="0"/>
      <w:marTop w:val="0"/>
      <w:marBottom w:val="0"/>
      <w:divBdr>
        <w:top w:val="none" w:sz="0" w:space="0" w:color="auto"/>
        <w:left w:val="none" w:sz="0" w:space="0" w:color="auto"/>
        <w:bottom w:val="none" w:sz="0" w:space="0" w:color="auto"/>
        <w:right w:val="none" w:sz="0" w:space="0" w:color="auto"/>
      </w:divBdr>
    </w:div>
    <w:div w:id="1861553284">
      <w:bodyDiv w:val="1"/>
      <w:marLeft w:val="0"/>
      <w:marRight w:val="0"/>
      <w:marTop w:val="0"/>
      <w:marBottom w:val="0"/>
      <w:divBdr>
        <w:top w:val="none" w:sz="0" w:space="0" w:color="auto"/>
        <w:left w:val="none" w:sz="0" w:space="0" w:color="auto"/>
        <w:bottom w:val="none" w:sz="0" w:space="0" w:color="auto"/>
        <w:right w:val="none" w:sz="0" w:space="0" w:color="auto"/>
      </w:divBdr>
    </w:div>
    <w:div w:id="1973510957">
      <w:bodyDiv w:val="1"/>
      <w:marLeft w:val="0"/>
      <w:marRight w:val="0"/>
      <w:marTop w:val="0"/>
      <w:marBottom w:val="0"/>
      <w:divBdr>
        <w:top w:val="none" w:sz="0" w:space="0" w:color="auto"/>
        <w:left w:val="none" w:sz="0" w:space="0" w:color="auto"/>
        <w:bottom w:val="none" w:sz="0" w:space="0" w:color="auto"/>
        <w:right w:val="none" w:sz="0" w:space="0" w:color="auto"/>
      </w:divBdr>
    </w:div>
    <w:div w:id="1976521594">
      <w:bodyDiv w:val="1"/>
      <w:marLeft w:val="0"/>
      <w:marRight w:val="0"/>
      <w:marTop w:val="0"/>
      <w:marBottom w:val="0"/>
      <w:divBdr>
        <w:top w:val="none" w:sz="0" w:space="0" w:color="auto"/>
        <w:left w:val="none" w:sz="0" w:space="0" w:color="auto"/>
        <w:bottom w:val="none" w:sz="0" w:space="0" w:color="auto"/>
        <w:right w:val="none" w:sz="0" w:space="0" w:color="auto"/>
      </w:divBdr>
    </w:div>
    <w:div w:id="1985161450">
      <w:bodyDiv w:val="1"/>
      <w:marLeft w:val="0"/>
      <w:marRight w:val="0"/>
      <w:marTop w:val="0"/>
      <w:marBottom w:val="0"/>
      <w:divBdr>
        <w:top w:val="none" w:sz="0" w:space="0" w:color="auto"/>
        <w:left w:val="none" w:sz="0" w:space="0" w:color="auto"/>
        <w:bottom w:val="none" w:sz="0" w:space="0" w:color="auto"/>
        <w:right w:val="none" w:sz="0" w:space="0" w:color="auto"/>
      </w:divBdr>
    </w:div>
    <w:div w:id="2069642219">
      <w:bodyDiv w:val="1"/>
      <w:marLeft w:val="0"/>
      <w:marRight w:val="0"/>
      <w:marTop w:val="0"/>
      <w:marBottom w:val="0"/>
      <w:divBdr>
        <w:top w:val="none" w:sz="0" w:space="0" w:color="auto"/>
        <w:left w:val="none" w:sz="0" w:space="0" w:color="auto"/>
        <w:bottom w:val="none" w:sz="0" w:space="0" w:color="auto"/>
        <w:right w:val="none" w:sz="0" w:space="0" w:color="auto"/>
      </w:divBdr>
    </w:div>
    <w:div w:id="2114545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tencionalciudadano@agenciaatenea.gov.c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nformacolombia.com/directorio-empresas/servlet/app/portal/EMP/prod/FORMULARIO_REGISTRO/razonsocial/Agencia+Distrital+Para+La+Educacion+Superior+La+Ciencia+Y+La+Tecnologia+Atenea/nif/901508361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garciab@shd.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tons\Documents\Plantillas%20personalizadas%20de%20Office\plantila_memorando_202108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plantila_memorando_20210810</Template>
  <TotalTime>8</TotalTime>
  <Pages>4</Pages>
  <Words>1241</Words>
  <Characters>6831</Characters>
  <Application>Microsoft Office Word</Application>
  <DocSecurity>4</DocSecurity>
  <Lines>56</Lines>
  <Paragraphs>16</Paragraphs>
  <ScaleCrop>false</ScaleCrop>
  <HeadingPairs>
    <vt:vector size="2" baseType="variant">
      <vt:variant>
        <vt:lpstr>Título</vt:lpstr>
      </vt:variant>
      <vt:variant>
        <vt:i4>1</vt:i4>
      </vt:variant>
    </vt:vector>
  </HeadingPairs>
  <TitlesOfParts>
    <vt:vector size="1" baseType="lpstr">
      <vt:lpstr>Modelo plantilla SDH - Julio 2012</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plantilla SDH - Julio 2012</dc:title>
  <dc:subject>Plantillas manual de estilo 2012 Bogotá Humana</dc:subject>
  <dc:creator>Ana Maria Oliveros</dc:creator>
  <cp:keywords>Plantillas</cp:keywords>
  <cp:lastModifiedBy>Daira Muñoz Tandioy</cp:lastModifiedBy>
  <cp:revision>2</cp:revision>
  <dcterms:created xsi:type="dcterms:W3CDTF">2023-03-23T19:15:00Z</dcterms:created>
  <dcterms:modified xsi:type="dcterms:W3CDTF">2023-03-23T19:15:00Z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2021-08-10T00:00:00Z</vt:filetime>
  </property>
  <property fmtid="{D5CDD505-2E9C-101B-9397-08002B2CF9AE}" pid="3" name="Creator">
    <vt:lpwstr>Microsoft Word</vt:lpwstr>
  </property>
  <property fmtid="{D5CDD505-2E9C-101B-9397-08002B2CF9AE}" pid="4" name="LastSaved">
    <vt:filetime>2021-08-10T00:00:00Z</vt:filetime>
  </property>
</Properties>
</file>